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7572F2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>МУНИЦИПАЛЬНАЯ</w:t>
      </w:r>
      <w:r w:rsidR="00A10821" w:rsidRPr="007572F2">
        <w:rPr>
          <w:rFonts w:ascii="Times New Roman" w:hAnsi="Times New Roman" w:cs="Times New Roman"/>
          <w:b/>
          <w:szCs w:val="24"/>
        </w:rPr>
        <w:t xml:space="preserve"> </w:t>
      </w:r>
      <w:r w:rsidR="00A37AEA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</w:t>
      </w:r>
      <w:r w:rsidR="006D707F" w:rsidRPr="007572F2">
        <w:rPr>
          <w:rFonts w:ascii="Times New Roman" w:hAnsi="Times New Roman" w:cs="Times New Roman"/>
          <w:b/>
          <w:szCs w:val="24"/>
        </w:rPr>
        <w:t>ГАЗЕТА «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ЕГОРОВСКИЙ </w:t>
      </w:r>
      <w:r w:rsidR="006D707F" w:rsidRPr="007572F2">
        <w:rPr>
          <w:rFonts w:ascii="Times New Roman" w:hAnsi="Times New Roman" w:cs="Times New Roman"/>
          <w:b/>
          <w:szCs w:val="24"/>
        </w:rPr>
        <w:t>ВЕСТНИК» Выпуск</w:t>
      </w:r>
      <w:r w:rsidR="00DC7EA9">
        <w:rPr>
          <w:rFonts w:ascii="Times New Roman" w:hAnsi="Times New Roman" w:cs="Times New Roman"/>
          <w:szCs w:val="24"/>
        </w:rPr>
        <w:t xml:space="preserve"> 20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Pr="007572F2">
        <w:rPr>
          <w:rFonts w:ascii="Times New Roman" w:hAnsi="Times New Roman" w:cs="Times New Roman"/>
          <w:b/>
          <w:szCs w:val="24"/>
        </w:rPr>
        <w:t xml:space="preserve">                    </w:t>
      </w:r>
    </w:p>
    <w:p w:rsidR="00287CD0" w:rsidRPr="007572F2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572F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A368E0" w:rsidRPr="007572F2">
        <w:rPr>
          <w:rFonts w:ascii="Times New Roman" w:hAnsi="Times New Roman" w:cs="Times New Roman"/>
          <w:szCs w:val="24"/>
        </w:rPr>
        <w:t>Стр.</w:t>
      </w:r>
      <w:r w:rsidR="00D61244" w:rsidRPr="007572F2">
        <w:rPr>
          <w:rFonts w:ascii="Times New Roman" w:hAnsi="Times New Roman" w:cs="Times New Roman"/>
          <w:szCs w:val="24"/>
        </w:rPr>
        <w:t>1</w:t>
      </w:r>
      <w:r w:rsidRPr="007572F2">
        <w:rPr>
          <w:rFonts w:ascii="Times New Roman" w:hAnsi="Times New Roman" w:cs="Times New Roman"/>
          <w:szCs w:val="24"/>
        </w:rPr>
        <w:t xml:space="preserve"> </w:t>
      </w:r>
      <w:r w:rsidR="00ED7751" w:rsidRPr="007572F2">
        <w:rPr>
          <w:rFonts w:ascii="Times New Roman" w:hAnsi="Times New Roman" w:cs="Times New Roman"/>
          <w:szCs w:val="24"/>
        </w:rPr>
        <w:t xml:space="preserve">               </w:t>
      </w:r>
      <w:r w:rsidR="004262EB">
        <w:rPr>
          <w:rFonts w:ascii="Times New Roman" w:hAnsi="Times New Roman" w:cs="Times New Roman"/>
          <w:szCs w:val="24"/>
        </w:rPr>
        <w:t xml:space="preserve"> 10 июня</w:t>
      </w:r>
      <w:r w:rsidR="00E35E42">
        <w:rPr>
          <w:rFonts w:ascii="Times New Roman" w:hAnsi="Times New Roman" w:cs="Times New Roman"/>
          <w:szCs w:val="24"/>
        </w:rPr>
        <w:t xml:space="preserve"> </w:t>
      </w:r>
      <w:r w:rsidR="006131BF" w:rsidRPr="007572F2">
        <w:rPr>
          <w:rFonts w:ascii="Times New Roman" w:hAnsi="Times New Roman" w:cs="Times New Roman"/>
          <w:szCs w:val="24"/>
        </w:rPr>
        <w:t xml:space="preserve"> 2025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333F46" w:rsidRDefault="00287CD0" w:rsidP="00333F46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7572F2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        </w:t>
      </w:r>
      <w:r w:rsidR="00AC4D81" w:rsidRPr="007572F2">
        <w:rPr>
          <w:rFonts w:ascii="Times New Roman" w:hAnsi="Times New Roman" w:cs="Times New Roman"/>
          <w:b/>
          <w:szCs w:val="24"/>
        </w:rPr>
        <w:t xml:space="preserve">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333F46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</w:t>
      </w:r>
      <w:r w:rsidRPr="007572F2">
        <w:rPr>
          <w:rFonts w:ascii="Times New Roman" w:hAnsi="Times New Roman" w:cs="Times New Roman"/>
          <w:b/>
          <w:sz w:val="20"/>
          <w:szCs w:val="24"/>
        </w:rPr>
        <w:t xml:space="preserve">        </w:t>
      </w:r>
      <w:r w:rsidR="00453005" w:rsidRPr="007572F2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34D4F1E2" wp14:editId="6850455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A9" w:rsidRPr="00DC7EA9" w:rsidRDefault="00DC7EA9" w:rsidP="00DC7EA9">
      <w:pPr>
        <w:spacing w:after="233" w:line="259" w:lineRule="auto"/>
        <w:ind w:right="139"/>
        <w:jc w:val="center"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  <w:sz w:val="34"/>
        </w:rPr>
        <w:t>Госавтоинспекция напоминает пешеходам об их обязанностях.</w:t>
      </w:r>
    </w:p>
    <w:p w:rsidR="00DC7EA9" w:rsidRDefault="00DC7EA9" w:rsidP="00DC7EA9">
      <w:pPr>
        <w:ind w:left="14" w:right="23" w:firstLine="562"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</w:rPr>
        <w:t>Требования Правил дорожного движения одинаково относятся ко всем участникам процесса движения, как к водителям, так и к пешеходам.</w:t>
      </w:r>
    </w:p>
    <w:p w:rsidR="00DC7EA9" w:rsidRPr="00DC7EA9" w:rsidRDefault="00DC7EA9" w:rsidP="00DC7EA9">
      <w:pPr>
        <w:ind w:left="14" w:right="23" w:firstLine="562"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</w:rPr>
        <w:t>Нарушения водителями правил проезда пешеходных переходов вызывают возмущение граждан. Однако необходимо отметить, что многие пешеходы, также не выполняют требования правил дорожного движения и своими действиями создают опасные и аварийные ситуации, приводящие к тяжелым последствиям. Обязанности пешеходов:</w:t>
      </w:r>
    </w:p>
    <w:p w:rsidR="00DC7EA9" w:rsidRPr="00DC7EA9" w:rsidRDefault="002B41CB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DC7EA9" w:rsidRPr="00DC7EA9">
        <w:rPr>
          <w:rFonts w:ascii="Times New Roman" w:hAnsi="Times New Roman" w:cs="Times New Roman"/>
        </w:rPr>
        <w:t>пешеходы должны двигаться по тротуарам, пешеходным дорожкам, велопешеходным дорожкам, а при их отсутствии — по обочинам.</w:t>
      </w:r>
    </w:p>
    <w:p w:rsidR="00DC7EA9" w:rsidRPr="00DC7EA9" w:rsidRDefault="002B41CB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DC7EA9" w:rsidRPr="00DC7EA9">
        <w:rPr>
          <w:rFonts w:ascii="Times New Roman" w:hAnsi="Times New Roman" w:cs="Times New Roman"/>
        </w:rPr>
        <w:t>при движении по краю проезжей части пешеходы должны идти навстречу движению транспортных средств;</w:t>
      </w:r>
    </w:p>
    <w:p w:rsidR="00DC7EA9" w:rsidRPr="00DC7EA9" w:rsidRDefault="002B41CB" w:rsidP="00DC7EA9">
      <w:pPr>
        <w:ind w:left="19"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-лица</w:t>
      </w:r>
      <w:r w:rsidR="00DC7EA9" w:rsidRPr="00DC7EA9">
        <w:rPr>
          <w:rFonts w:ascii="Times New Roman" w:hAnsi="Times New Roman" w:cs="Times New Roman"/>
        </w:rPr>
        <w:t>, передвигающиеся в инвалидных колясках, ведущие мотоцикл, мопед, велосипед, в этих случаях должны следовать по ходу движения транспортных средств;</w:t>
      </w:r>
    </w:p>
    <w:p w:rsidR="00DC7EA9" w:rsidRPr="00DC7EA9" w:rsidRDefault="00DC7EA9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5494E224" wp14:editId="6EB468F3">
            <wp:simplePos x="0" y="0"/>
            <wp:positionH relativeFrom="page">
              <wp:posOffset>633984</wp:posOffset>
            </wp:positionH>
            <wp:positionV relativeFrom="page">
              <wp:posOffset>3445222</wp:posOffset>
            </wp:positionV>
            <wp:extent cx="6096" cy="12196"/>
            <wp:effectExtent l="0" t="0" r="0" b="0"/>
            <wp:wrapSquare wrapText="bothSides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1CB">
        <w:rPr>
          <w:rFonts w:ascii="Times New Roman" w:hAnsi="Times New Roman" w:cs="Times New Roman"/>
        </w:rPr>
        <w:t xml:space="preserve">- </w:t>
      </w:r>
      <w:r w:rsidRPr="00DC7EA9">
        <w:rPr>
          <w:rFonts w:ascii="Times New Roman" w:hAnsi="Times New Roman" w:cs="Times New Roman"/>
        </w:rPr>
        <w:t>при переходе дороги или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 транспортных средств;</w:t>
      </w:r>
    </w:p>
    <w:p w:rsidR="00DC7EA9" w:rsidRPr="00DC7EA9" w:rsidRDefault="002B41CB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C7EA9" w:rsidRPr="00DC7EA9">
        <w:rPr>
          <w:rFonts w:ascii="Times New Roman" w:hAnsi="Times New Roman" w:cs="Times New Roman"/>
        </w:rPr>
        <w:t>на нерегулируемых пешеходных переходах пешеходы могут выходить на проезжую часть только после того, как оценят расстояние до приближающихся транспортных средств, их скорость и убедятся, что переход будет для них безопасен;</w:t>
      </w:r>
    </w:p>
    <w:p w:rsidR="00DC7EA9" w:rsidRPr="00DC7EA9" w:rsidRDefault="002B41CB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C7EA9" w:rsidRPr="00DC7EA9">
        <w:rPr>
          <w:rFonts w:ascii="Times New Roman" w:hAnsi="Times New Roman" w:cs="Times New Roman"/>
        </w:rPr>
        <w:t>при переходе дороги вне пешеходного перехода пешеходы не должны создавать помех для движения транспортных средств и выходить;</w:t>
      </w:r>
    </w:p>
    <w:p w:rsidR="00DC7EA9" w:rsidRPr="00DC7EA9" w:rsidRDefault="002B41CB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C7EA9" w:rsidRPr="00DC7EA9">
        <w:rPr>
          <w:rFonts w:ascii="Times New Roman" w:hAnsi="Times New Roman" w:cs="Times New Roman"/>
        </w:rPr>
        <w:t>пешеходы не должны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:rsidR="00DC7EA9" w:rsidRPr="00DC7EA9" w:rsidRDefault="002B41CB" w:rsidP="002B41CB">
      <w:pPr>
        <w:spacing w:after="5" w:line="329" w:lineRule="auto"/>
        <w:ind w:left="19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7EA9" w:rsidRPr="00DC7EA9">
        <w:rPr>
          <w:rFonts w:ascii="Times New Roman" w:hAnsi="Times New Roman" w:cs="Times New Roman"/>
        </w:rPr>
        <w:t>ожидать маршрутное транспортное средство разрешается только на приподнятых над проезжей частью посадочных площадках, а при их отсутствии — на тротуаре или обочине.</w:t>
      </w:r>
    </w:p>
    <w:p w:rsidR="00DC7EA9" w:rsidRPr="00DC7EA9" w:rsidRDefault="00DC7EA9" w:rsidP="00DC7EA9">
      <w:pPr>
        <w:spacing w:line="240" w:lineRule="auto"/>
        <w:ind w:left="96" w:right="23" w:firstLine="552"/>
        <w:contextualSpacing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</w:rPr>
        <w:t>Кроме того, Госавтоинспекторы напоминают, что пешеходы так же, как и водители несут ответственность за нарушения правил дорожного движения.</w:t>
      </w:r>
    </w:p>
    <w:p w:rsidR="00DC7EA9" w:rsidRPr="00DC7EA9" w:rsidRDefault="00DC7EA9" w:rsidP="00DC7EA9">
      <w:pPr>
        <w:spacing w:after="0" w:line="240" w:lineRule="auto"/>
        <w:ind w:left="71" w:right="-5" w:firstLine="561"/>
        <w:contextualSpacing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</w:rPr>
        <w:t>В соответствии с частью 1 статьи 12,29 Кодекса Российской Федерации нарушение пешеходом Правил дорожного движения влечет предупреждение или наложение административного штрафа в размере 500 рублей.</w:t>
      </w:r>
    </w:p>
    <w:p w:rsidR="00DC7EA9" w:rsidRPr="00DC7EA9" w:rsidRDefault="00DC7EA9" w:rsidP="00DC7EA9">
      <w:pPr>
        <w:spacing w:after="428" w:line="338" w:lineRule="auto"/>
        <w:ind w:left="76" w:right="-5"/>
        <w:rPr>
          <w:rFonts w:ascii="Times New Roman" w:hAnsi="Times New Roman" w:cs="Times New Roman"/>
        </w:rPr>
      </w:pPr>
      <w:r w:rsidRPr="00DC7EA9">
        <w:rPr>
          <w:rFonts w:ascii="Times New Roman" w:hAnsi="Times New Roman" w:cs="Times New Roman"/>
        </w:rPr>
        <w:t>Нередко пешеход, не задумываясь, создает помехи движению. За такое нарушение пунктов 4.4 - 4.8 ПДД частью 1 статьи 12.30 Кодекса Российской Федерации предусмотрена ответственность в виде штрафа в размере 1000 рублей.Уважаемые участники дорожного движения - помните, что безопасность на дороге зависит от нас. Родители не забывайте - Вы главный пример для ребенка! Госавтоинспекция Болотнинского района</w:t>
      </w:r>
      <w:bookmarkStart w:id="0" w:name="_GoBack"/>
      <w:bookmarkEnd w:id="0"/>
    </w:p>
    <w:p w:rsidR="00BD775E" w:rsidRPr="00DC7EA9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3"/>
        <w:tabs>
          <w:tab w:val="left" w:pos="7722"/>
        </w:tabs>
        <w:spacing w:line="240" w:lineRule="auto"/>
        <w:contextualSpacing/>
        <w:jc w:val="both"/>
      </w:pPr>
    </w:p>
    <w:p w:rsidR="00BD775E" w:rsidRDefault="00BD775E" w:rsidP="00BD775E">
      <w:pPr>
        <w:pStyle w:val="Pa0"/>
        <w:spacing w:before="40"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BD775E" w:rsidRDefault="00BD775E" w:rsidP="00BD775E">
      <w:pPr>
        <w:pStyle w:val="Pa0"/>
        <w:spacing w:before="40" w:line="240" w:lineRule="auto"/>
        <w:contextualSpacing/>
        <w:jc w:val="right"/>
        <w:rPr>
          <w:rFonts w:ascii="Times New Roman" w:hAnsi="Times New Roman"/>
          <w:color w:val="000000"/>
        </w:rPr>
      </w:pPr>
    </w:p>
    <w:p w:rsidR="00BD775E" w:rsidRPr="00AE6499" w:rsidRDefault="00BD775E" w:rsidP="00BD775E">
      <w:pPr>
        <w:pStyle w:val="Default"/>
        <w:contextualSpacing/>
        <w:rPr>
          <w:rFonts w:ascii="Times New Roman" w:hAnsi="Times New Roman" w:cs="Times New Roman"/>
          <w:i/>
          <w:iCs/>
        </w:rPr>
      </w:pPr>
    </w:p>
    <w:p w:rsidR="00BD775E" w:rsidRPr="00AE6499" w:rsidRDefault="00BD775E" w:rsidP="00BD775E">
      <w:pPr>
        <w:pStyle w:val="Default"/>
        <w:contextualSpacing/>
        <w:jc w:val="center"/>
        <w:rPr>
          <w:rFonts w:ascii="Times New Roman" w:hAnsi="Times New Roman"/>
        </w:rPr>
      </w:pPr>
    </w:p>
    <w:p w:rsidR="00333F46" w:rsidRPr="00333F46" w:rsidRDefault="00333F46" w:rsidP="00BD77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333F46" w:rsidRDefault="00333F46" w:rsidP="0033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  <w:sectPr w:rsidR="00333F46" w:rsidSect="00DC7EA9">
          <w:headerReference w:type="first" r:id="rId10"/>
          <w:pgSz w:w="11906" w:h="16838"/>
          <w:pgMar w:top="709" w:right="567" w:bottom="1134" w:left="1418" w:header="709" w:footer="709" w:gutter="0"/>
          <w:pgNumType w:start="2"/>
          <w:cols w:space="708"/>
          <w:docGrid w:linePitch="360"/>
        </w:sectPr>
      </w:pPr>
    </w:p>
    <w:p w:rsidR="00333F46" w:rsidRPr="00333F46" w:rsidRDefault="00333F46" w:rsidP="00333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7572F2" w:rsidRPr="00333F46" w:rsidRDefault="007572F2" w:rsidP="00333F46">
      <w:pPr>
        <w:tabs>
          <w:tab w:val="left" w:pos="2657"/>
        </w:tabs>
        <w:rPr>
          <w:rFonts w:ascii="Times New Roman" w:hAnsi="Times New Roman" w:cs="Times New Roman"/>
          <w:sz w:val="20"/>
          <w:szCs w:val="24"/>
        </w:rPr>
      </w:pPr>
    </w:p>
    <w:sectPr w:rsidR="007572F2" w:rsidRPr="00333F46" w:rsidSect="00333F46">
      <w:type w:val="continuous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9F" w:rsidRDefault="00B90C9F" w:rsidP="009F50F2">
      <w:pPr>
        <w:spacing w:after="0" w:line="240" w:lineRule="auto"/>
      </w:pPr>
      <w:r>
        <w:separator/>
      </w:r>
    </w:p>
  </w:endnote>
  <w:endnote w:type="continuationSeparator" w:id="0">
    <w:p w:rsidR="00B90C9F" w:rsidRDefault="00B90C9F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9F" w:rsidRDefault="00B90C9F" w:rsidP="009F50F2">
      <w:pPr>
        <w:spacing w:after="0" w:line="240" w:lineRule="auto"/>
      </w:pPr>
      <w:r>
        <w:separator/>
      </w:r>
    </w:p>
  </w:footnote>
  <w:footnote w:type="continuationSeparator" w:id="0">
    <w:p w:rsidR="00B90C9F" w:rsidRDefault="00B90C9F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1.1pt;height:5.5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2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9472D"/>
    <w:multiLevelType w:val="hybridMultilevel"/>
    <w:tmpl w:val="BEC29A1C"/>
    <w:lvl w:ilvl="0" w:tplc="6284F51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6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8">
    <w:nsid w:val="789B2150"/>
    <w:multiLevelType w:val="hybridMultilevel"/>
    <w:tmpl w:val="79A08BF8"/>
    <w:lvl w:ilvl="0" w:tplc="19981ABE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02A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C3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27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54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0EF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9D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1B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236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"/>
  </w:num>
  <w:num w:numId="7">
    <w:abstractNumId w:val="19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5329"/>
    <w:rsid w:val="00076096"/>
    <w:rsid w:val="00081967"/>
    <w:rsid w:val="00081BF6"/>
    <w:rsid w:val="000B0AA1"/>
    <w:rsid w:val="000B1B65"/>
    <w:rsid w:val="000C2417"/>
    <w:rsid w:val="000D0151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19BD"/>
    <w:rsid w:val="001A64C5"/>
    <w:rsid w:val="001B1AC3"/>
    <w:rsid w:val="001C47F3"/>
    <w:rsid w:val="001C4BE9"/>
    <w:rsid w:val="001C7E31"/>
    <w:rsid w:val="001F20AF"/>
    <w:rsid w:val="001F41C1"/>
    <w:rsid w:val="001F63E9"/>
    <w:rsid w:val="002269EA"/>
    <w:rsid w:val="00236259"/>
    <w:rsid w:val="00240338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B41CB"/>
    <w:rsid w:val="002C0A9D"/>
    <w:rsid w:val="002C1B47"/>
    <w:rsid w:val="002C6BE2"/>
    <w:rsid w:val="002D28DA"/>
    <w:rsid w:val="002D45AC"/>
    <w:rsid w:val="002E0A19"/>
    <w:rsid w:val="002E1F66"/>
    <w:rsid w:val="00310862"/>
    <w:rsid w:val="00317319"/>
    <w:rsid w:val="00333F46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62EB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6E2CA6"/>
    <w:rsid w:val="00703E97"/>
    <w:rsid w:val="00707C9E"/>
    <w:rsid w:val="00712012"/>
    <w:rsid w:val="0071305F"/>
    <w:rsid w:val="007247D5"/>
    <w:rsid w:val="0072629A"/>
    <w:rsid w:val="00747508"/>
    <w:rsid w:val="00754ECE"/>
    <w:rsid w:val="007572F2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2FA1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14470"/>
    <w:rsid w:val="00B20792"/>
    <w:rsid w:val="00B33400"/>
    <w:rsid w:val="00B40142"/>
    <w:rsid w:val="00B47568"/>
    <w:rsid w:val="00B47AA1"/>
    <w:rsid w:val="00B54263"/>
    <w:rsid w:val="00B74DB9"/>
    <w:rsid w:val="00B83E25"/>
    <w:rsid w:val="00B90C9F"/>
    <w:rsid w:val="00B936E3"/>
    <w:rsid w:val="00BA0D82"/>
    <w:rsid w:val="00BA655C"/>
    <w:rsid w:val="00BC27E9"/>
    <w:rsid w:val="00BD775E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C7EA9"/>
    <w:rsid w:val="00DD68E2"/>
    <w:rsid w:val="00E16F86"/>
    <w:rsid w:val="00E200B0"/>
    <w:rsid w:val="00E35E42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49A9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  <w:style w:type="paragraph" w:customStyle="1" w:styleId="Pa1">
    <w:name w:val="Pa1"/>
    <w:basedOn w:val="a"/>
    <w:next w:val="a"/>
    <w:uiPriority w:val="99"/>
    <w:rsid w:val="00BD775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BD775E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BD775E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BD775E"/>
    <w:pPr>
      <w:spacing w:line="221" w:lineRule="atLeast"/>
    </w:pPr>
    <w:rPr>
      <w:rFonts w:cs="Times New Roman"/>
      <w:color w:val="auto"/>
    </w:rPr>
  </w:style>
  <w:style w:type="paragraph" w:styleId="af5">
    <w:name w:val="footnote text"/>
    <w:basedOn w:val="a"/>
    <w:link w:val="af6"/>
    <w:semiHidden/>
    <w:unhideWhenUsed/>
    <w:rsid w:val="00BD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D775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unhideWhenUsed/>
    <w:rsid w:val="00BD7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0588-6D23-472C-ABDD-7C13CC1F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2025-06-11T05:10:00Z</cp:lastPrinted>
  <dcterms:created xsi:type="dcterms:W3CDTF">2015-01-22T08:35:00Z</dcterms:created>
  <dcterms:modified xsi:type="dcterms:W3CDTF">2025-06-11T05:11:00Z</dcterms:modified>
</cp:coreProperties>
</file>