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F4D01">
        <w:rPr>
          <w:rFonts w:ascii="Times New Roman" w:hAnsi="Times New Roman" w:cs="Times New Roman"/>
          <w:b/>
          <w:sz w:val="28"/>
          <w:szCs w:val="28"/>
        </w:rPr>
        <w:t>ЕГОРОВСКОГО</w:t>
      </w:r>
      <w:r w:rsidRPr="00CC09FD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AF4D01">
        <w:rPr>
          <w:rFonts w:ascii="Times New Roman" w:hAnsi="Times New Roman" w:cs="Times New Roman"/>
          <w:b/>
          <w:sz w:val="28"/>
          <w:szCs w:val="28"/>
        </w:rPr>
        <w:t>С</w:t>
      </w:r>
      <w:r w:rsidRPr="00CC09FD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1BFD" w:rsidRPr="00CC09FD" w:rsidRDefault="00AF4D01" w:rsidP="00E11BF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17.10</w:t>
      </w:r>
      <w:r w:rsidR="00E11BFD" w:rsidRP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г.                                                                </w:t>
      </w:r>
      <w:r w:rsid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86</w:t>
      </w:r>
    </w:p>
    <w:p w:rsidR="00E11BFD" w:rsidRPr="00CC09FD" w:rsidRDefault="00AF4D01" w:rsidP="00E11B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Егоровка</w:t>
      </w:r>
    </w:p>
    <w:p w:rsidR="00E11BFD" w:rsidRPr="00CC09FD" w:rsidRDefault="00E11BFD" w:rsidP="00E11B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BFD" w:rsidRPr="00CC09FD" w:rsidRDefault="00E11BFD" w:rsidP="00E11B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E11BFD" w:rsidRPr="00CC09FD" w:rsidRDefault="00AF4D01" w:rsidP="00E11BF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</w:t>
      </w:r>
      <w:r w:rsidR="00E11BFD" w:rsidRPr="00CC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овском</w:t>
      </w:r>
      <w:proofErr w:type="spellEnd"/>
      <w:r w:rsidR="00E11BFD" w:rsidRPr="00CC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Болотнинского района Новосибирской области</w:t>
      </w:r>
    </w:p>
    <w:p w:rsidR="00E11BFD" w:rsidRDefault="00E11BFD" w:rsidP="00E11BF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4D01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 </w:t>
      </w:r>
    </w:p>
    <w:p w:rsidR="00E11BFD" w:rsidRPr="00E11BFD" w:rsidRDefault="00AF4D01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11BFD" w:rsidRPr="00E1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1BFD" w:rsidRPr="00305FB1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наставничест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на муниципальной службе в </w:t>
      </w:r>
      <w:proofErr w:type="spellStart"/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Болотнинского района Новосибирской области.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</w:t>
      </w:r>
      <w:proofErr w:type="spellStart"/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FD" w:rsidRDefault="00CC09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E11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1BFD" w:rsidRDefault="00E11BFD" w:rsidP="00E11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Болотнинского района </w:t>
      </w:r>
    </w:p>
    <w:p w:rsidR="00E11BFD" w:rsidRDefault="00E11BFD" w:rsidP="00E11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М.Н.Сергеева</w:t>
      </w:r>
      <w:proofErr w:type="spellEnd"/>
    </w:p>
    <w:p w:rsidR="00E11BFD" w:rsidRDefault="00E11BFD" w:rsidP="00E11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E11BFD" w:rsidRDefault="00AF4D01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 w:rsidR="00E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17.10.2022 г. № 86</w:t>
      </w: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E11B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Pr="00D531B6" w:rsidRDefault="00E11BFD" w:rsidP="00E11BF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CC09F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C09FD">
        <w:rPr>
          <w:rFonts w:ascii="Times New Roman" w:hAnsi="Times New Roman" w:cs="Times New Roman"/>
          <w:b/>
          <w:sz w:val="28"/>
          <w:szCs w:val="28"/>
        </w:rPr>
        <w:t xml:space="preserve"> наставничест</w:t>
      </w:r>
      <w:r w:rsidR="00AF4D01">
        <w:rPr>
          <w:rFonts w:ascii="Times New Roman" w:hAnsi="Times New Roman" w:cs="Times New Roman"/>
          <w:b/>
          <w:sz w:val="28"/>
          <w:szCs w:val="28"/>
        </w:rPr>
        <w:t xml:space="preserve">ве на муниципальной службе в </w:t>
      </w:r>
      <w:proofErr w:type="spellStart"/>
      <w:r w:rsidR="00AF4D01">
        <w:rPr>
          <w:rFonts w:ascii="Times New Roman" w:hAnsi="Times New Roman" w:cs="Times New Roman"/>
          <w:b/>
          <w:sz w:val="28"/>
          <w:szCs w:val="28"/>
        </w:rPr>
        <w:t>Егор</w:t>
      </w:r>
      <w:r w:rsidRPr="00CC09FD">
        <w:rPr>
          <w:rFonts w:ascii="Times New Roman" w:hAnsi="Times New Roman" w:cs="Times New Roman"/>
          <w:b/>
          <w:sz w:val="28"/>
          <w:szCs w:val="28"/>
        </w:rPr>
        <w:t>овском</w:t>
      </w:r>
      <w:proofErr w:type="spellEnd"/>
      <w:r w:rsidRPr="00CC09FD">
        <w:rPr>
          <w:rFonts w:ascii="Times New Roman" w:hAnsi="Times New Roman" w:cs="Times New Roman"/>
          <w:b/>
          <w:sz w:val="28"/>
          <w:szCs w:val="28"/>
        </w:rPr>
        <w:t xml:space="preserve"> сельсовете Болотнинского района Новосибирской области</w:t>
      </w:r>
    </w:p>
    <w:p w:rsidR="00E11BFD" w:rsidRDefault="00E11BFD" w:rsidP="00E11BFD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11BFD" w:rsidRDefault="00E11BFD" w:rsidP="00E11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 о наставничест</w:t>
      </w:r>
      <w:r w:rsidR="00AF4D01">
        <w:rPr>
          <w:rFonts w:ascii="Times New Roman" w:hAnsi="Times New Roman" w:cs="Times New Roman"/>
          <w:sz w:val="28"/>
          <w:szCs w:val="28"/>
        </w:rPr>
        <w:t xml:space="preserve">ве на муниципальной службе в </w:t>
      </w:r>
      <w:proofErr w:type="spellStart"/>
      <w:r w:rsidR="00AF4D01">
        <w:rPr>
          <w:rFonts w:ascii="Times New Roman" w:hAnsi="Times New Roman" w:cs="Times New Roman"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Болотнинского района Новосибирской области (далее - Положение)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E11BFD" w:rsidRDefault="00E11BFD" w:rsidP="00E11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</w:t>
      </w:r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 муниципальной службе в </w:t>
      </w:r>
      <w:proofErr w:type="spellStart"/>
      <w:r w:rsidR="00A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Болотнинского района Новосибирской области (далее - наставничество).</w:t>
      </w:r>
    </w:p>
    <w:p w:rsidR="00E11BFD" w:rsidRDefault="00E11BFD" w:rsidP="00E11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11BFD" w:rsidRPr="00CC09FD" w:rsidRDefault="00E11BFD" w:rsidP="00E11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11BFD" w:rsidRPr="00EC6B5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11BFD" w:rsidRPr="00EC6B5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B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C6B5D">
        <w:rPr>
          <w:rFonts w:ascii="Times New Roman" w:hAnsi="Times New Roman" w:cs="Times New Roman"/>
          <w:sz w:val="28"/>
          <w:szCs w:val="28"/>
        </w:rPr>
        <w:t xml:space="preserve">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B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B5D">
        <w:rPr>
          <w:rFonts w:ascii="Times New Roman" w:hAnsi="Times New Roman" w:cs="Times New Roman"/>
          <w:sz w:val="28"/>
          <w:szCs w:val="28"/>
        </w:rPr>
        <w:t xml:space="preserve">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3. Организация наставничества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AF4D01">
        <w:rPr>
          <w:rFonts w:ascii="Times New Roman" w:hAnsi="Times New Roman" w:cs="Times New Roman"/>
          <w:sz w:val="28"/>
          <w:szCs w:val="28"/>
        </w:rPr>
        <w:t>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AF4D01">
        <w:rPr>
          <w:rFonts w:ascii="Times New Roman" w:hAnsi="Times New Roman" w:cs="Times New Roman"/>
          <w:sz w:val="28"/>
          <w:szCs w:val="28"/>
        </w:rPr>
        <w:t>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Болотнинского района Новосибирской области 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 и наставляемого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>) разрабатывать индивидуальный план мероприятий по наставничеству;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E11BFD" w:rsidRPr="00FA40A2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>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</w:t>
      </w:r>
      <w:r w:rsidRPr="007761F5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11BFD" w:rsidRPr="007761F5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E11BFD" w:rsidRPr="007761F5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61F5">
        <w:rPr>
          <w:rFonts w:ascii="Times New Roman" w:hAnsi="Times New Roman" w:cs="Times New Roman"/>
          <w:sz w:val="28"/>
          <w:szCs w:val="28"/>
        </w:rPr>
        <w:t>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11BFD" w:rsidRPr="007761F5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761F5">
        <w:rPr>
          <w:rFonts w:ascii="Times New Roman" w:hAnsi="Times New Roman" w:cs="Times New Roman"/>
          <w:sz w:val="28"/>
          <w:szCs w:val="28"/>
        </w:rPr>
        <w:t>) принимать участие в обсуждении вопросов, связанных с наставничеством, с непосредственным руководителем и наставником;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61F5">
        <w:rPr>
          <w:rFonts w:ascii="Times New Roman" w:hAnsi="Times New Roman" w:cs="Times New Roman"/>
          <w:sz w:val="28"/>
          <w:szCs w:val="28"/>
        </w:rPr>
        <w:t>) представлять непосредственному руководителю обоснованное ходатайство о замене наставника.</w:t>
      </w:r>
    </w:p>
    <w:p w:rsidR="00E11BFD" w:rsidRPr="00A826BE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E11BFD" w:rsidRPr="00A826BE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6BE">
        <w:rPr>
          <w:rFonts w:ascii="Times New Roman" w:hAnsi="Times New Roman" w:cs="Times New Roman"/>
          <w:sz w:val="28"/>
          <w:szCs w:val="28"/>
        </w:rPr>
        <w:t>) самостоятельное выполнение заданий непосредственного руководителя с учетом рекомендаций наставника;</w:t>
      </w:r>
    </w:p>
    <w:p w:rsidR="00E11BFD" w:rsidRPr="00A826BE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826BE">
        <w:rPr>
          <w:rFonts w:ascii="Times New Roman" w:hAnsi="Times New Roman" w:cs="Times New Roman"/>
          <w:sz w:val="28"/>
          <w:szCs w:val="28"/>
        </w:rPr>
        <w:t>) усвоение опыта, переданного наставником, обучение практическому решению поставленных задач;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26BE">
        <w:rPr>
          <w:rFonts w:ascii="Times New Roman" w:hAnsi="Times New Roman" w:cs="Times New Roman"/>
          <w:sz w:val="28"/>
          <w:szCs w:val="28"/>
        </w:rPr>
        <w:t>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8264A6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A6">
        <w:rPr>
          <w:rFonts w:ascii="Times New Roman" w:hAnsi="Times New Roman" w:cs="Times New Roman"/>
          <w:b/>
          <w:sz w:val="28"/>
          <w:szCs w:val="28"/>
        </w:rPr>
        <w:t>5. Завершение наставничества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11BFD" w:rsidRPr="004445D0" w:rsidTr="0027039B">
        <w:tc>
          <w:tcPr>
            <w:tcW w:w="4962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E11BFD" w:rsidRPr="004445D0" w:rsidTr="0027039B">
        <w:tc>
          <w:tcPr>
            <w:tcW w:w="4962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должности наставника</w:t>
            </w: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E11BFD" w:rsidRPr="004445D0" w:rsidTr="0027039B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</w:t>
            </w:r>
            <w:proofErr w:type="gramStart"/>
            <w:r w:rsidRPr="004445D0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E11BFD" w:rsidRPr="004445D0" w:rsidTr="0027039B">
        <w:tc>
          <w:tcPr>
            <w:tcW w:w="567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E11BFD" w:rsidRPr="00C00594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  <w:r w:rsidRPr="004445D0">
        <w:rPr>
          <w:rFonts w:ascii="Times New Roman" w:hAnsi="Times New Roman" w:cs="Times New Roman"/>
        </w:rPr>
        <w:t xml:space="preserve"> с индивидуальным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4445D0">
        <w:rPr>
          <w:rFonts w:ascii="Times New Roman" w:hAnsi="Times New Roman" w:cs="Times New Roman"/>
        </w:rPr>
        <w:t>планом</w:t>
      </w:r>
      <w:proofErr w:type="gramEnd"/>
      <w:r w:rsidRPr="004445D0">
        <w:rPr>
          <w:rFonts w:ascii="Times New Roman" w:hAnsi="Times New Roman" w:cs="Times New Roman"/>
        </w:rPr>
        <w:t xml:space="preserve"> 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E11B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E11BFD" w:rsidRDefault="00E11BFD" w:rsidP="00E11BFD">
      <w:pPr>
        <w:spacing w:after="0"/>
        <w:jc w:val="right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</w:t>
      </w:r>
      <w:proofErr w:type="gramStart"/>
      <w:r w:rsidRPr="00175CAA">
        <w:rPr>
          <w:rFonts w:ascii="Times New Roman" w:hAnsi="Times New Roman" w:cs="Times New Roman"/>
        </w:rPr>
        <w:t>форма</w:t>
      </w:r>
      <w:proofErr w:type="gramEnd"/>
      <w:r w:rsidRPr="00175CAA">
        <w:rPr>
          <w:rFonts w:ascii="Times New Roman" w:hAnsi="Times New Roman" w:cs="Times New Roman"/>
        </w:rPr>
        <w:t>)</w:t>
      </w:r>
    </w:p>
    <w:p w:rsidR="00E11BFD" w:rsidRPr="00175CAA" w:rsidRDefault="00E11BFD" w:rsidP="00E11BF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11BFD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11BFD" w:rsidRPr="00175CAA" w:rsidTr="0027039B">
        <w:tc>
          <w:tcPr>
            <w:tcW w:w="3045" w:type="dxa"/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11BFD" w:rsidRPr="00175CAA" w:rsidRDefault="00E11BFD" w:rsidP="00E11BFD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11BFD" w:rsidRPr="00175CAA" w:rsidTr="0027039B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175CAA">
              <w:rPr>
                <w:rFonts w:ascii="Times New Roman" w:hAnsi="Times New Roman" w:cs="Times New Roman"/>
              </w:rPr>
              <w:t xml:space="preserve">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11BFD" w:rsidRPr="00175CAA" w:rsidTr="0027039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FD" w:rsidRPr="00175CAA" w:rsidTr="0027039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11BFD" w:rsidRPr="00175CAA" w:rsidTr="0027039B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FD" w:rsidRPr="00175CAA" w:rsidTr="0027039B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  <w:tc>
          <w:tcPr>
            <w:tcW w:w="567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175CAA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</w:tbl>
    <w:p w:rsidR="00E11BFD" w:rsidRPr="00175CAA" w:rsidRDefault="00E11BFD" w:rsidP="00E11BF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11BFD" w:rsidRPr="00175CAA" w:rsidTr="0027039B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11BFD" w:rsidRPr="0013433F" w:rsidRDefault="00E11BFD" w:rsidP="00E11BFD">
      <w:pPr>
        <w:rPr>
          <w:sz w:val="2"/>
          <w:szCs w:val="2"/>
        </w:rPr>
      </w:pPr>
    </w:p>
    <w:p w:rsidR="00E11B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C09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E11BFD" w:rsidRPr="000807B5" w:rsidRDefault="00E11BFD" w:rsidP="00E11BF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</w:t>
      </w:r>
      <w:proofErr w:type="gramStart"/>
      <w:r w:rsidRPr="000807B5">
        <w:rPr>
          <w:rFonts w:ascii="Times New Roman" w:hAnsi="Times New Roman" w:cs="Times New Roman"/>
          <w:i/>
          <w:szCs w:val="20"/>
        </w:rPr>
        <w:t>наименование</w:t>
      </w:r>
      <w:proofErr w:type="gramEnd"/>
      <w:r w:rsidRPr="000807B5">
        <w:rPr>
          <w:rFonts w:ascii="Times New Roman" w:hAnsi="Times New Roman" w:cs="Times New Roman"/>
          <w:i/>
          <w:szCs w:val="20"/>
        </w:rPr>
        <w:t xml:space="preserve">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6C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(а) ________________________   ____________   ___________________</w:t>
      </w:r>
    </w:p>
    <w:p w:rsidR="00D735CB" w:rsidRDefault="00E11BFD" w:rsidP="00E11BFD"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</w:t>
      </w:r>
      <w:proofErr w:type="gramStart"/>
      <w:r w:rsidRPr="000807B5">
        <w:rPr>
          <w:rFonts w:ascii="Times New Roman" w:hAnsi="Times New Roman" w:cs="Times New Roman"/>
          <w:i/>
          <w:szCs w:val="20"/>
        </w:rPr>
        <w:t>фамилия</w:t>
      </w:r>
      <w:proofErr w:type="gramEnd"/>
      <w:r w:rsidRPr="000807B5">
        <w:rPr>
          <w:rFonts w:ascii="Times New Roman" w:hAnsi="Times New Roman" w:cs="Times New Roman"/>
          <w:i/>
          <w:szCs w:val="20"/>
        </w:rPr>
        <w:t>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 xml:space="preserve">)    </w:t>
      </w:r>
    </w:p>
    <w:sectPr w:rsidR="00D735CB" w:rsidSect="00E11B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D6" w:rsidRDefault="006525D6" w:rsidP="00E11BFD">
      <w:pPr>
        <w:spacing w:after="0" w:line="240" w:lineRule="auto"/>
      </w:pPr>
      <w:r>
        <w:separator/>
      </w:r>
    </w:p>
  </w:endnote>
  <w:endnote w:type="continuationSeparator" w:id="0">
    <w:p w:rsidR="006525D6" w:rsidRDefault="006525D6" w:rsidP="00E1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D6" w:rsidRDefault="006525D6" w:rsidP="00E11BFD">
      <w:pPr>
        <w:spacing w:after="0" w:line="240" w:lineRule="auto"/>
      </w:pPr>
      <w:r>
        <w:separator/>
      </w:r>
    </w:p>
  </w:footnote>
  <w:footnote w:type="continuationSeparator" w:id="0">
    <w:p w:rsidR="006525D6" w:rsidRDefault="006525D6" w:rsidP="00E11BFD">
      <w:pPr>
        <w:spacing w:after="0" w:line="240" w:lineRule="auto"/>
      </w:pPr>
      <w:r>
        <w:continuationSeparator/>
      </w:r>
    </w:p>
  </w:footnote>
  <w:footnote w:id="1">
    <w:p w:rsidR="00E11BFD" w:rsidRPr="00175CAA" w:rsidRDefault="00E11BFD" w:rsidP="00E11BFD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8C"/>
    <w:rsid w:val="004607E6"/>
    <w:rsid w:val="006525D6"/>
    <w:rsid w:val="008264A6"/>
    <w:rsid w:val="00AF4D01"/>
    <w:rsid w:val="00BE0D7D"/>
    <w:rsid w:val="00CC09FD"/>
    <w:rsid w:val="00D735CB"/>
    <w:rsid w:val="00DD238C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87BE-7806-4A07-B1EA-B4D6534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1B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1B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1BFD"/>
    <w:rPr>
      <w:vertAlign w:val="superscript"/>
    </w:rPr>
  </w:style>
  <w:style w:type="paragraph" w:customStyle="1" w:styleId="ConsPlusNonformat">
    <w:name w:val="ConsPlusNonformat"/>
    <w:rsid w:val="00E11B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4</cp:revision>
  <cp:lastPrinted>2022-10-18T03:33:00Z</cp:lastPrinted>
  <dcterms:created xsi:type="dcterms:W3CDTF">2022-09-07T09:51:00Z</dcterms:created>
  <dcterms:modified xsi:type="dcterms:W3CDTF">2022-10-18T03:34:00Z</dcterms:modified>
</cp:coreProperties>
</file>