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137" w:type="dxa"/>
        <w:jc w:val="right"/>
        <w:tblLayout w:type="fixed"/>
        <w:tblLook w:val="0400" w:firstRow="0" w:lastRow="0" w:firstColumn="0" w:lastColumn="0" w:noHBand="0" w:noVBand="1"/>
      </w:tblPr>
      <w:tblGrid>
        <w:gridCol w:w="5035"/>
        <w:gridCol w:w="5102"/>
      </w:tblGrid>
      <w:tr w:rsidR="00EF16DF" w:rsidRPr="00B67387" w:rsidTr="00EF16DF">
        <w:trPr>
          <w:jc w:val="right"/>
        </w:trPr>
        <w:tc>
          <w:tcPr>
            <w:tcW w:w="5035" w:type="dxa"/>
          </w:tcPr>
          <w:p w:rsidR="00EF16DF" w:rsidRPr="00C36549" w:rsidRDefault="00EF16DF" w:rsidP="00E52704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2" w:type="dxa"/>
          </w:tcPr>
          <w:p w:rsidR="00EF16DF" w:rsidRPr="00B67387" w:rsidRDefault="00EF16DF" w:rsidP="00E52704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B67387">
              <w:rPr>
                <w:rFonts w:ascii="Times New Roman" w:eastAsia="Times New Roman" w:hAnsi="Times New Roman" w:cs="Times New Roman"/>
              </w:rPr>
              <w:t>Экз №___</w:t>
            </w:r>
          </w:p>
          <w:p w:rsidR="00EF16DF" w:rsidRPr="00B67387" w:rsidRDefault="00EF16DF" w:rsidP="00E52704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F16DF" w:rsidRPr="00B67387" w:rsidRDefault="00EF16DF" w:rsidP="00E52704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B67387">
              <w:rPr>
                <w:rFonts w:ascii="Times New Roman" w:eastAsia="Times New Roman" w:hAnsi="Times New Roman" w:cs="Times New Roman"/>
              </w:rPr>
              <w:t>УТВЕРЖДАЮ</w:t>
            </w:r>
          </w:p>
          <w:p w:rsidR="00EF16DF" w:rsidRPr="00B67387" w:rsidRDefault="00EF16DF" w:rsidP="00E52704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F16DF" w:rsidRPr="00B67387" w:rsidRDefault="005D2B4B" w:rsidP="00E52704">
            <w:pPr>
              <w:ind w:firstLine="397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B67387">
              <w:rPr>
                <w:rFonts w:ascii="Times New Roman" w:eastAsia="Times New Roman" w:hAnsi="Times New Roman" w:cs="Times New Roman"/>
                <w:lang w:val="ru-RU"/>
              </w:rPr>
              <w:t>Директор</w:t>
            </w:r>
          </w:p>
          <w:p w:rsidR="004C2910" w:rsidRPr="00B67387" w:rsidRDefault="004C2910" w:rsidP="004C2910">
            <w:pPr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B67387">
              <w:rPr>
                <w:rFonts w:ascii="Times New Roman" w:eastAsia="Times New Roman" w:hAnsi="Times New Roman" w:cs="Times New Roman"/>
                <w:lang w:val="ru-RU"/>
              </w:rPr>
              <w:t>МКП</w:t>
            </w:r>
            <w:r w:rsidR="00021078" w:rsidRPr="00B67387">
              <w:rPr>
                <w:rFonts w:ascii="Times New Roman" w:eastAsia="Times New Roman" w:hAnsi="Times New Roman" w:cs="Times New Roman"/>
                <w:lang w:val="ru-RU"/>
              </w:rPr>
              <w:t xml:space="preserve"> «</w:t>
            </w:r>
            <w:r w:rsidRPr="00B67387">
              <w:rPr>
                <w:rFonts w:ascii="Times New Roman" w:eastAsia="Times New Roman" w:hAnsi="Times New Roman" w:cs="Times New Roman"/>
                <w:lang w:val="ru-RU"/>
              </w:rPr>
              <w:t>Тепловодосети»</w:t>
            </w:r>
          </w:p>
          <w:p w:rsidR="00EF16DF" w:rsidRPr="00B67387" w:rsidRDefault="004C2910" w:rsidP="004C2910">
            <w:pPr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B67387">
              <w:rPr>
                <w:rFonts w:ascii="Times New Roman" w:eastAsia="Times New Roman" w:hAnsi="Times New Roman" w:cs="Times New Roman"/>
                <w:lang w:val="ru-RU"/>
              </w:rPr>
              <w:t>Егоровского сельсовета</w:t>
            </w:r>
          </w:p>
          <w:p w:rsidR="00E37332" w:rsidRPr="00B67387" w:rsidRDefault="00E37332" w:rsidP="00E37332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F16DF" w:rsidRPr="00B67387" w:rsidRDefault="00EF16DF" w:rsidP="00E37332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B67387">
              <w:rPr>
                <w:rFonts w:ascii="Times New Roman" w:eastAsia="Times New Roman" w:hAnsi="Times New Roman" w:cs="Times New Roman"/>
              </w:rPr>
              <w:t>_________________</w:t>
            </w:r>
            <w:r w:rsidR="00FC3E18" w:rsidRPr="00B67387">
              <w:rPr>
                <w:rFonts w:ascii="Times New Roman" w:eastAsia="Times New Roman" w:hAnsi="Times New Roman" w:cs="Times New Roman"/>
                <w:lang w:val="ru-RU"/>
              </w:rPr>
              <w:t xml:space="preserve">    </w:t>
            </w:r>
            <w:r w:rsidR="00FC3E18" w:rsidRPr="00B67387">
              <w:rPr>
                <w:rFonts w:ascii="Times New Roman" w:eastAsia="Times New Roman" w:hAnsi="Times New Roman" w:cs="Times New Roman"/>
                <w:u w:val="single"/>
                <w:lang w:val="ru-RU"/>
              </w:rPr>
              <w:t xml:space="preserve">   </w:t>
            </w:r>
            <w:r w:rsidR="00A6579B" w:rsidRPr="00B67387">
              <w:rPr>
                <w:rFonts w:ascii="Times New Roman" w:eastAsia="Times New Roman" w:hAnsi="Times New Roman" w:cs="Times New Roman"/>
                <w:bCs/>
                <w:u w:val="single"/>
              </w:rPr>
              <w:t>Ильюшин В</w:t>
            </w:r>
            <w:r w:rsidR="00A6579B" w:rsidRPr="00B67387">
              <w:rPr>
                <w:rFonts w:ascii="Times New Roman" w:eastAsia="Times New Roman" w:hAnsi="Times New Roman" w:cs="Times New Roman"/>
                <w:bCs/>
                <w:u w:val="single"/>
                <w:lang w:val="ru-RU"/>
              </w:rPr>
              <w:t>.</w:t>
            </w:r>
            <w:r w:rsidR="00A6579B" w:rsidRPr="00B67387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 В</w:t>
            </w:r>
            <w:r w:rsidR="00021078" w:rsidRPr="00B67387">
              <w:rPr>
                <w:rFonts w:ascii="Times New Roman" w:eastAsia="Times New Roman" w:hAnsi="Times New Roman" w:cs="Times New Roman"/>
                <w:bCs/>
                <w:u w:val="single"/>
              </w:rPr>
              <w:t>.</w:t>
            </w:r>
          </w:p>
          <w:p w:rsidR="00EF16DF" w:rsidRPr="00B67387" w:rsidRDefault="00EF16DF" w:rsidP="00E5270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67387">
              <w:rPr>
                <w:rFonts w:ascii="Times New Roman" w:eastAsia="Times New Roman" w:hAnsi="Times New Roman" w:cs="Times New Roman"/>
              </w:rPr>
              <w:t xml:space="preserve">                                   подпись      </w:t>
            </w:r>
            <w:r w:rsidR="00FC3E18" w:rsidRPr="00B67387">
              <w:rPr>
                <w:rFonts w:ascii="Times New Roman" w:eastAsia="Times New Roman" w:hAnsi="Times New Roman" w:cs="Times New Roman"/>
                <w:lang w:val="ru-RU"/>
              </w:rPr>
              <w:t xml:space="preserve">         </w:t>
            </w:r>
            <w:r w:rsidRPr="00B67387">
              <w:rPr>
                <w:rFonts w:ascii="Times New Roman" w:eastAsia="Times New Roman" w:hAnsi="Times New Roman" w:cs="Times New Roman"/>
              </w:rPr>
              <w:t xml:space="preserve">         ФИО</w:t>
            </w:r>
          </w:p>
          <w:p w:rsidR="00EF16DF" w:rsidRPr="00B67387" w:rsidRDefault="00EF16DF" w:rsidP="00E5270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EF16DF" w:rsidRPr="00B67387" w:rsidRDefault="00EF16DF" w:rsidP="00E5270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EF16DF" w:rsidRPr="00B67387" w:rsidRDefault="00EF16DF" w:rsidP="00E5270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67387">
              <w:rPr>
                <w:rFonts w:ascii="Times New Roman" w:eastAsia="Times New Roman" w:hAnsi="Times New Roman" w:cs="Times New Roman"/>
              </w:rPr>
              <w:t xml:space="preserve">                                  "__" __________ 20</w:t>
            </w:r>
            <w:r w:rsidR="004C3D5F" w:rsidRPr="00B67387">
              <w:rPr>
                <w:rFonts w:ascii="Times New Roman" w:eastAsia="Times New Roman" w:hAnsi="Times New Roman" w:cs="Times New Roman"/>
                <w:lang w:val="ru-RU"/>
              </w:rPr>
              <w:t>19</w:t>
            </w:r>
            <w:r w:rsidRPr="00B67387">
              <w:rPr>
                <w:rFonts w:ascii="Times New Roman" w:eastAsia="Times New Roman" w:hAnsi="Times New Roman" w:cs="Times New Roman"/>
              </w:rPr>
              <w:t xml:space="preserve"> г.</w:t>
            </w:r>
          </w:p>
          <w:p w:rsidR="00EF16DF" w:rsidRPr="00B67387" w:rsidRDefault="00EF16DF" w:rsidP="00E5270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EF16DF" w:rsidRPr="00B67387" w:rsidRDefault="00EF16DF" w:rsidP="00E5270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B67387">
              <w:rPr>
                <w:rFonts w:ascii="Times New Roman" w:eastAsia="Times New Roman" w:hAnsi="Times New Roman" w:cs="Times New Roman"/>
              </w:rPr>
              <w:t xml:space="preserve">                                  М.П.</w:t>
            </w:r>
          </w:p>
          <w:p w:rsidR="00EF16DF" w:rsidRPr="00B67387" w:rsidRDefault="00EF16DF" w:rsidP="00E52704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E37332" w:rsidRPr="00B67387" w:rsidTr="00EF16DF">
        <w:trPr>
          <w:jc w:val="right"/>
        </w:trPr>
        <w:tc>
          <w:tcPr>
            <w:tcW w:w="5035" w:type="dxa"/>
          </w:tcPr>
          <w:p w:rsidR="00E37332" w:rsidRPr="00B67387" w:rsidRDefault="00E37332" w:rsidP="00E52704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2" w:type="dxa"/>
          </w:tcPr>
          <w:p w:rsidR="00E37332" w:rsidRPr="00B67387" w:rsidRDefault="00E37332" w:rsidP="00E52704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F16DF" w:rsidRPr="00B67387" w:rsidRDefault="00EF16DF" w:rsidP="00EF1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16DF" w:rsidRPr="00B67387" w:rsidRDefault="00EF16DF" w:rsidP="00EF1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16DF" w:rsidRPr="00B67387" w:rsidRDefault="00EF16DF" w:rsidP="00EF1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16DF" w:rsidRPr="00B67387" w:rsidRDefault="00EF16DF" w:rsidP="00EF1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16DF" w:rsidRPr="00B67387" w:rsidRDefault="00EF16DF" w:rsidP="00EF1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16DF" w:rsidRPr="00B67387" w:rsidRDefault="00EF16DF" w:rsidP="00EF1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6549" w:rsidRPr="00B67387" w:rsidRDefault="00C36549" w:rsidP="00C36549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738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Программа производственного экологического контроля для </w:t>
      </w:r>
    </w:p>
    <w:p w:rsidR="003F41D1" w:rsidRPr="00B67387" w:rsidRDefault="003F41D1" w:rsidP="00C3654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Площадки №</w:t>
      </w:r>
      <w:r w:rsidR="00855A78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</w:p>
    <w:p w:rsidR="0032263D" w:rsidRPr="00B67387" w:rsidRDefault="0032263D" w:rsidP="00C3654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Муниципальное казенное предприятие «Тепловодосети» </w:t>
      </w:r>
    </w:p>
    <w:p w:rsidR="00C36549" w:rsidRPr="00B67387" w:rsidRDefault="0032263D" w:rsidP="00C3654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Егоровского сельсовета Болотнинского района Новосибирской области</w:t>
      </w:r>
      <w:r w:rsidR="00F678BD" w:rsidRPr="00B67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F16DF" w:rsidRPr="00B67387" w:rsidRDefault="00EF16DF" w:rsidP="00EF16D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(</w:t>
      </w:r>
      <w:r w:rsidR="00886835" w:rsidRPr="00B67387">
        <w:rPr>
          <w:rFonts w:ascii="Times New Roman" w:hAnsi="Times New Roman" w:cs="Times New Roman"/>
          <w:sz w:val="24"/>
          <w:szCs w:val="24"/>
          <w:lang w:val="ru-RU"/>
        </w:rPr>
        <w:t xml:space="preserve">МКП </w:t>
      </w:r>
      <w:r w:rsidR="00886835" w:rsidRPr="00B67387">
        <w:rPr>
          <w:rFonts w:ascii="Times New Roman" w:eastAsia="Times New Roman" w:hAnsi="Times New Roman" w:cs="Times New Roman"/>
          <w:sz w:val="24"/>
          <w:szCs w:val="24"/>
        </w:rPr>
        <w:t>«Тепловодосети»</w:t>
      </w:r>
      <w:r w:rsidR="00643D9F" w:rsidRPr="00B67387">
        <w:rPr>
          <w:rFonts w:ascii="Times New Roman" w:eastAsia="Times New Roman" w:hAnsi="Times New Roman" w:cs="Times New Roman"/>
          <w:sz w:val="24"/>
          <w:szCs w:val="24"/>
        </w:rPr>
        <w:t xml:space="preserve"> Егоровского сельсовета</w:t>
      </w:r>
      <w:r w:rsidRPr="00B67387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EF16DF" w:rsidRPr="00B67387" w:rsidRDefault="0028307C" w:rsidP="00EF16DF">
      <w:pPr>
        <w:jc w:val="center"/>
        <w:rPr>
          <w:rFonts w:ascii="Times New Roman" w:eastAsia="Times New Roman" w:hAnsi="Times New Roman" w:cs="Times New Roman"/>
        </w:rPr>
      </w:pPr>
      <w:r w:rsidRPr="00B67387">
        <w:rPr>
          <w:rFonts w:ascii="Times New Roman" w:hAnsi="Times New Roman" w:cs="Times New Roman"/>
        </w:rPr>
        <w:pict>
          <v:rect id="_x0000_i1025" style="width:0;height:1.5pt" o:hralign="center" o:hrstd="t" o:hr="t" fillcolor="#a0a0a0" stroked="f"/>
        </w:pict>
      </w:r>
    </w:p>
    <w:p w:rsidR="00EF16DF" w:rsidRPr="00B67387" w:rsidRDefault="00EF16DF" w:rsidP="00EF16DF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B67387">
        <w:rPr>
          <w:rFonts w:ascii="Times New Roman" w:eastAsia="Times New Roman" w:hAnsi="Times New Roman" w:cs="Times New Roman"/>
          <w:sz w:val="20"/>
          <w:szCs w:val="20"/>
        </w:rPr>
        <w:t>(ФИО индивидуального предпринимателя или наименование юридического лица)</w:t>
      </w:r>
    </w:p>
    <w:p w:rsidR="00F261F3" w:rsidRPr="00B67387" w:rsidRDefault="00F261F3" w:rsidP="00EF16DF">
      <w:pPr>
        <w:ind w:firstLine="397"/>
        <w:jc w:val="center"/>
        <w:rPr>
          <w:rFonts w:ascii="Times New Roman" w:eastAsia="Times New Roman" w:hAnsi="Times New Roman" w:cs="Times New Roman"/>
          <w:b/>
        </w:rPr>
      </w:pPr>
    </w:p>
    <w:p w:rsidR="00F261F3" w:rsidRPr="00B67387" w:rsidRDefault="00F261F3" w:rsidP="00EF16DF">
      <w:pPr>
        <w:ind w:firstLine="397"/>
        <w:jc w:val="center"/>
        <w:rPr>
          <w:rFonts w:ascii="Times New Roman" w:eastAsia="Times New Roman" w:hAnsi="Times New Roman" w:cs="Times New Roman"/>
          <w:b/>
        </w:rPr>
      </w:pPr>
    </w:p>
    <w:p w:rsidR="00F261F3" w:rsidRPr="00B67387" w:rsidRDefault="00F261F3" w:rsidP="00EF16DF">
      <w:pPr>
        <w:ind w:firstLine="397"/>
        <w:jc w:val="center"/>
        <w:rPr>
          <w:rFonts w:ascii="Times New Roman" w:eastAsia="Times New Roman" w:hAnsi="Times New Roman" w:cs="Times New Roman"/>
          <w:b/>
        </w:rPr>
      </w:pPr>
    </w:p>
    <w:p w:rsidR="00F261F3" w:rsidRPr="00B67387" w:rsidRDefault="00F261F3" w:rsidP="00EF16DF">
      <w:pPr>
        <w:ind w:firstLine="397"/>
        <w:jc w:val="center"/>
        <w:rPr>
          <w:rFonts w:ascii="Times New Roman" w:eastAsia="Times New Roman" w:hAnsi="Times New Roman" w:cs="Times New Roman"/>
          <w:b/>
        </w:rPr>
      </w:pPr>
    </w:p>
    <w:p w:rsidR="00F261F3" w:rsidRPr="00B67387" w:rsidRDefault="00F261F3" w:rsidP="00EF16DF">
      <w:pPr>
        <w:ind w:firstLine="397"/>
        <w:jc w:val="center"/>
        <w:rPr>
          <w:rFonts w:ascii="Times New Roman" w:eastAsia="Times New Roman" w:hAnsi="Times New Roman" w:cs="Times New Roman"/>
          <w:b/>
        </w:rPr>
      </w:pPr>
    </w:p>
    <w:p w:rsidR="00F261F3" w:rsidRPr="00B67387" w:rsidRDefault="00F261F3" w:rsidP="00EF16DF">
      <w:pPr>
        <w:ind w:firstLine="397"/>
        <w:jc w:val="center"/>
        <w:rPr>
          <w:rFonts w:ascii="Times New Roman" w:eastAsia="Times New Roman" w:hAnsi="Times New Roman" w:cs="Times New Roman"/>
          <w:b/>
        </w:rPr>
      </w:pPr>
    </w:p>
    <w:p w:rsidR="00F261F3" w:rsidRPr="00B67387" w:rsidRDefault="00F261F3" w:rsidP="00EF16DF">
      <w:pPr>
        <w:ind w:firstLine="397"/>
        <w:jc w:val="center"/>
        <w:rPr>
          <w:rFonts w:ascii="Times New Roman" w:eastAsia="Times New Roman" w:hAnsi="Times New Roman" w:cs="Times New Roman"/>
          <w:b/>
        </w:rPr>
      </w:pPr>
    </w:p>
    <w:p w:rsidR="00F261F3" w:rsidRPr="00B67387" w:rsidRDefault="00F261F3" w:rsidP="00EF16DF">
      <w:pPr>
        <w:ind w:firstLine="397"/>
        <w:jc w:val="center"/>
        <w:rPr>
          <w:rFonts w:ascii="Times New Roman" w:eastAsia="Times New Roman" w:hAnsi="Times New Roman" w:cs="Times New Roman"/>
          <w:b/>
        </w:rPr>
      </w:pPr>
    </w:p>
    <w:p w:rsidR="00F261F3" w:rsidRPr="00B67387" w:rsidRDefault="00F261F3" w:rsidP="00EF16DF">
      <w:pPr>
        <w:ind w:firstLine="397"/>
        <w:jc w:val="center"/>
        <w:rPr>
          <w:rFonts w:ascii="Times New Roman" w:eastAsia="Times New Roman" w:hAnsi="Times New Roman" w:cs="Times New Roman"/>
          <w:b/>
        </w:rPr>
      </w:pPr>
    </w:p>
    <w:p w:rsidR="00F261F3" w:rsidRPr="00B67387" w:rsidRDefault="00F261F3" w:rsidP="00EF16DF">
      <w:pPr>
        <w:ind w:firstLine="397"/>
        <w:jc w:val="center"/>
        <w:rPr>
          <w:rFonts w:ascii="Times New Roman" w:eastAsia="Times New Roman" w:hAnsi="Times New Roman" w:cs="Times New Roman"/>
          <w:b/>
        </w:rPr>
      </w:pPr>
    </w:p>
    <w:p w:rsidR="00F261F3" w:rsidRPr="00B67387" w:rsidRDefault="00F261F3" w:rsidP="00EF16DF">
      <w:pPr>
        <w:ind w:firstLine="397"/>
        <w:jc w:val="center"/>
        <w:rPr>
          <w:rFonts w:ascii="Times New Roman" w:eastAsia="Times New Roman" w:hAnsi="Times New Roman" w:cs="Times New Roman"/>
          <w:b/>
        </w:rPr>
      </w:pPr>
    </w:p>
    <w:p w:rsidR="00F261F3" w:rsidRPr="00B67387" w:rsidRDefault="00F261F3" w:rsidP="00EF16DF">
      <w:pPr>
        <w:ind w:firstLine="397"/>
        <w:jc w:val="center"/>
        <w:rPr>
          <w:rFonts w:ascii="Times New Roman" w:eastAsia="Times New Roman" w:hAnsi="Times New Roman" w:cs="Times New Roman"/>
          <w:b/>
        </w:rPr>
      </w:pPr>
    </w:p>
    <w:p w:rsidR="00F261F3" w:rsidRPr="00B67387" w:rsidRDefault="00F261F3" w:rsidP="00EF16DF">
      <w:pPr>
        <w:ind w:firstLine="397"/>
        <w:jc w:val="center"/>
        <w:rPr>
          <w:rFonts w:ascii="Times New Roman" w:eastAsia="Times New Roman" w:hAnsi="Times New Roman" w:cs="Times New Roman"/>
          <w:b/>
        </w:rPr>
      </w:pPr>
    </w:p>
    <w:p w:rsidR="00F261F3" w:rsidRPr="00B67387" w:rsidRDefault="00F261F3" w:rsidP="00EF16DF">
      <w:pPr>
        <w:ind w:firstLine="397"/>
        <w:jc w:val="center"/>
        <w:rPr>
          <w:rFonts w:ascii="Times New Roman" w:eastAsia="Times New Roman" w:hAnsi="Times New Roman" w:cs="Times New Roman"/>
          <w:b/>
        </w:rPr>
      </w:pPr>
    </w:p>
    <w:p w:rsidR="00EF16DF" w:rsidRPr="00B67387" w:rsidRDefault="00786CCD" w:rsidP="00C4012B">
      <w:pPr>
        <w:ind w:firstLine="39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B673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д. Кривояш</w:t>
      </w:r>
      <w:r w:rsidR="00F71AAF" w:rsidRPr="00B673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EF16DF" w:rsidRPr="00B67387" w:rsidRDefault="00EF16DF" w:rsidP="00EF16DF">
      <w:pPr>
        <w:ind w:firstLine="39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C3D5F" w:rsidRPr="00B67387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19</w:t>
      </w:r>
      <w:r w:rsidRPr="00B67387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:rsidR="00EF16DF" w:rsidRPr="00B67387" w:rsidRDefault="00EF16DF" w:rsidP="00EF16DF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B67387">
        <w:rPr>
          <w:rFonts w:ascii="Times New Roman" w:hAnsi="Times New Roman" w:cs="Times New Roman"/>
        </w:rPr>
        <w:br w:type="page"/>
      </w:r>
    </w:p>
    <w:p w:rsidR="00C75E65" w:rsidRPr="00B67387" w:rsidRDefault="00C75E65" w:rsidP="00C75E65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B6738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C75E65" w:rsidRPr="00B67387" w:rsidRDefault="00C75E65" w:rsidP="00C75E6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5E65" w:rsidRPr="00B67387" w:rsidRDefault="00C75E65" w:rsidP="00C75E65">
      <w:pPr>
        <w:ind w:firstLine="39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796" w:rsidRPr="00B67387" w:rsidRDefault="0028307C" w:rsidP="00FD1796">
      <w:pPr>
        <w:tabs>
          <w:tab w:val="right" w:pos="10204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anchor="heading=h.gjdgxs"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>Общие положения</w:t>
        </w:r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ab/>
        </w:r>
      </w:hyperlink>
      <w:r w:rsidR="00FD1796" w:rsidRPr="00B67387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FD1796" w:rsidRPr="00B67387" w:rsidRDefault="0028307C" w:rsidP="00FD1796">
      <w:pPr>
        <w:tabs>
          <w:tab w:val="left" w:pos="440"/>
          <w:tab w:val="right" w:pos="10204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anchor="heading=h.30j0zll"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>1.</w:t>
        </w:r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ab/>
          <w:t>Сведения об инвентаризации выбросов загрязняющих веществ в атмосферный воздух и их источников</w:t>
        </w:r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ab/>
        </w:r>
        <w:r w:rsidR="00FD1796" w:rsidRPr="00B67387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3</w:t>
        </w:r>
      </w:hyperlink>
    </w:p>
    <w:p w:rsidR="00FD1796" w:rsidRPr="00B67387" w:rsidRDefault="0028307C" w:rsidP="00FD1796">
      <w:pPr>
        <w:tabs>
          <w:tab w:val="right" w:pos="10204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anchor="heading=h.1fob9te"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>1.1 Описание основных технологий и технологических процессов, в результате использования которых образуются выбросы, включая сведения о применяемом топливе, сырье и материалах</w:t>
        </w:r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ab/>
        </w:r>
        <w:r w:rsidR="00BB7A74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4</w:t>
        </w:r>
      </w:hyperlink>
    </w:p>
    <w:p w:rsidR="00FD1796" w:rsidRPr="00B67387" w:rsidRDefault="0028307C" w:rsidP="00FD1796">
      <w:pPr>
        <w:tabs>
          <w:tab w:val="right" w:pos="10204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11" w:anchor="heading=h.3znysh7"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 xml:space="preserve">1.2 Перечень выбрасываемых загрязняющих веществ с указанием веществ, для которых устанавливаются нормативы допустимых выбросов и суммарный объем и масса выброса по каждому </w:t>
        </w:r>
      </w:hyperlink>
      <w:hyperlink r:id="rId12" w:anchor="heading=h.3znysh7"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>загрязняющему веществу в год по объекту в целом приведен в таблице 1</w:t>
        </w:r>
      </w:hyperlink>
      <w:hyperlink r:id="rId13" w:anchor="heading=h.3znysh7"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ab/>
        </w:r>
      </w:hyperlink>
      <w:r w:rsidR="00BB7A74">
        <w:rPr>
          <w:rFonts w:ascii="Times New Roman" w:eastAsia="Times New Roman" w:hAnsi="Times New Roman" w:cs="Times New Roman"/>
          <w:sz w:val="24"/>
          <w:szCs w:val="24"/>
          <w:lang w:val="ru-RU"/>
        </w:rPr>
        <w:t>6</w:t>
      </w:r>
    </w:p>
    <w:p w:rsidR="00FD1796" w:rsidRPr="00B67387" w:rsidRDefault="0028307C" w:rsidP="00FD1796">
      <w:pPr>
        <w:tabs>
          <w:tab w:val="right" w:pos="10204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14" w:anchor="heading=h.2et92p0"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>1.3 Перечень используемых расчетных методик определения выбросов с указанием источников выбросов, для которых применяются данные методики</w:t>
        </w:r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ab/>
        </w:r>
        <w:r w:rsidR="00BB7A74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10</w:t>
        </w:r>
      </w:hyperlink>
    </w:p>
    <w:p w:rsidR="00FD1796" w:rsidRPr="00B67387" w:rsidRDefault="0028307C" w:rsidP="00FD1796">
      <w:pPr>
        <w:tabs>
          <w:tab w:val="right" w:pos="10204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15" w:anchor="heading=h.lnxbz9"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>1.4 Карты-схемы промышленной площадки объекта с указанием пространственного расположения источников выбросов и санитарно-защитной зоны объекта</w:t>
        </w:r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ab/>
        </w:r>
      </w:hyperlink>
      <w:r w:rsidR="00BB7A74">
        <w:rPr>
          <w:rFonts w:ascii="Times New Roman" w:eastAsia="Times New Roman" w:hAnsi="Times New Roman" w:cs="Times New Roman"/>
          <w:sz w:val="24"/>
          <w:szCs w:val="24"/>
          <w:lang w:val="ru-RU"/>
        </w:rPr>
        <w:t>11</w:t>
      </w:r>
    </w:p>
    <w:p w:rsidR="00FD1796" w:rsidRPr="00B67387" w:rsidRDefault="0028307C" w:rsidP="00FD1796">
      <w:pPr>
        <w:tabs>
          <w:tab w:val="left" w:pos="440"/>
        </w:tabs>
        <w:spacing w:line="360" w:lineRule="auto"/>
        <w:ind w:right="-42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16" w:anchor="heading=h.tyjcwt"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>2.Сведения об инвентаризации отходов производства и потребления и объектов их размещения</w:t>
        </w:r>
      </w:hyperlink>
      <w:r w:rsidR="00FD1796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  <w:r w:rsidR="001056D7">
        <w:rPr>
          <w:rFonts w:ascii="Times New Roman" w:eastAsia="Times New Roman" w:hAnsi="Times New Roman" w:cs="Times New Roman"/>
          <w:sz w:val="24"/>
          <w:szCs w:val="24"/>
          <w:lang w:val="ru-RU"/>
        </w:rPr>
        <w:t>12</w:t>
      </w:r>
    </w:p>
    <w:p w:rsidR="00FD1796" w:rsidRPr="00B67387" w:rsidRDefault="0028307C" w:rsidP="00FD1796">
      <w:pPr>
        <w:tabs>
          <w:tab w:val="left" w:pos="440"/>
          <w:tab w:val="right" w:pos="10204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17" w:anchor="heading=h.3dy6vkm"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>3.</w:t>
        </w:r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ab/>
          <w:t>Сведения о подразделениях и (или) должностных лицах, отвечающих за осуществление производственного экологического контроля</w:t>
        </w:r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ab/>
        </w:r>
      </w:hyperlink>
      <w:r w:rsidR="00FD1796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BB7A74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</w:p>
    <w:p w:rsidR="00FD1796" w:rsidRPr="00B67387" w:rsidRDefault="0028307C" w:rsidP="00FD1796">
      <w:pPr>
        <w:tabs>
          <w:tab w:val="left" w:pos="440"/>
          <w:tab w:val="right" w:pos="10204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18" w:anchor="heading=h.4d34og8"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>4.</w:t>
        </w:r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ab/>
          <w:t>Сведения о собственных и (или) привлекаемых испытательных лабораториях (центрах), аккредитованных в соответствии с законодательством Российской Федерации об аккредитации в национальной системе аккредитации</w:t>
        </w:r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ab/>
        </w:r>
      </w:hyperlink>
      <w:r w:rsidR="00FD1796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1056D7">
        <w:rPr>
          <w:rFonts w:ascii="Times New Roman" w:eastAsia="Times New Roman" w:hAnsi="Times New Roman" w:cs="Times New Roman"/>
          <w:sz w:val="24"/>
          <w:szCs w:val="24"/>
          <w:lang w:val="ru-RU"/>
        </w:rPr>
        <w:t>3</w:t>
      </w:r>
    </w:p>
    <w:p w:rsidR="00FD1796" w:rsidRPr="00B67387" w:rsidRDefault="0028307C" w:rsidP="00FD1796">
      <w:pPr>
        <w:tabs>
          <w:tab w:val="left" w:pos="440"/>
          <w:tab w:val="right" w:pos="10204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19" w:anchor="heading=h.2s8eyo1"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>5.</w:t>
        </w:r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ab/>
          <w:t>Сведения о периодичности и методах осуществления производственного экологического контроля, местах отбора проб и методиках (методах) измерений</w:t>
        </w:r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ab/>
        </w:r>
      </w:hyperlink>
      <w:r w:rsidR="00FD1796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1056D7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</w:p>
    <w:p w:rsidR="00FD1796" w:rsidRPr="00B67387" w:rsidRDefault="0028307C" w:rsidP="00FD1796">
      <w:pPr>
        <w:tabs>
          <w:tab w:val="left" w:pos="660"/>
          <w:tab w:val="right" w:pos="10204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20" w:anchor="heading=h.17dp8vu"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>5.1</w:t>
        </w:r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ab/>
          <w:t>Производственный контроль в области атмосферного воздуха.</w:t>
        </w:r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ab/>
        </w:r>
      </w:hyperlink>
      <w:r w:rsidR="00FD1796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1056D7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</w:p>
    <w:p w:rsidR="00FD1796" w:rsidRPr="00B67387" w:rsidRDefault="0028307C" w:rsidP="00FD1796">
      <w:pPr>
        <w:tabs>
          <w:tab w:val="left" w:pos="660"/>
          <w:tab w:val="right" w:pos="10204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21" w:anchor="heading=h.3rdcrjn"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>5.2</w:t>
        </w:r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ab/>
          <w:t>Производственный контроль в области обращения с отходами.</w:t>
        </w:r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ab/>
        </w:r>
      </w:hyperlink>
      <w:r w:rsidR="00FD1796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1056D7">
        <w:rPr>
          <w:rFonts w:ascii="Times New Roman" w:eastAsia="Times New Roman" w:hAnsi="Times New Roman" w:cs="Times New Roman"/>
          <w:sz w:val="24"/>
          <w:szCs w:val="24"/>
          <w:lang w:val="ru-RU"/>
        </w:rPr>
        <w:t>7</w:t>
      </w:r>
    </w:p>
    <w:p w:rsidR="00FD1796" w:rsidRPr="00B67387" w:rsidRDefault="0028307C" w:rsidP="00FD1796">
      <w:pPr>
        <w:tabs>
          <w:tab w:val="left" w:pos="440"/>
          <w:tab w:val="right" w:pos="10204"/>
        </w:tabs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hyperlink r:id="rId22" w:anchor="heading=h.26in1rg"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>6.</w:t>
        </w:r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ab/>
          <w:t>Приложения</w:t>
        </w:r>
        <w:r w:rsidR="00FD1796" w:rsidRPr="00B67387">
          <w:rPr>
            <w:rFonts w:ascii="Times New Roman" w:eastAsia="Times New Roman" w:hAnsi="Times New Roman" w:cs="Times New Roman"/>
            <w:sz w:val="24"/>
            <w:szCs w:val="24"/>
          </w:rPr>
          <w:tab/>
        </w:r>
      </w:hyperlink>
      <w:r w:rsidR="00FD1796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1056D7"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</w:p>
    <w:p w:rsidR="00EF16DF" w:rsidRPr="00B67387" w:rsidRDefault="00EF16DF" w:rsidP="00EF16D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F16DF" w:rsidRPr="00B67387" w:rsidRDefault="00EF16DF" w:rsidP="00EF16D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F16DF" w:rsidRPr="00B67387" w:rsidRDefault="00EF16DF" w:rsidP="00EF16D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F16DF" w:rsidRPr="00B67387" w:rsidRDefault="00EF16DF" w:rsidP="00EF16D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16DF" w:rsidRPr="00B67387" w:rsidRDefault="00EF16DF" w:rsidP="00EF16D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hAnsi="Times New Roman" w:cs="Times New Roman"/>
        </w:rPr>
        <w:br w:type="page"/>
      </w:r>
    </w:p>
    <w:p w:rsidR="00EF16DF" w:rsidRPr="00B67387" w:rsidRDefault="00EF16DF" w:rsidP="00EF16D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lastRenderedPageBreak/>
        <w:t>Общие положения</w:t>
      </w:r>
    </w:p>
    <w:p w:rsidR="00EF16DF" w:rsidRPr="00B67387" w:rsidRDefault="00EF16DF" w:rsidP="00EF16DF">
      <w:pPr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7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9"/>
        <w:gridCol w:w="3880"/>
        <w:gridCol w:w="5257"/>
      </w:tblGrid>
      <w:tr w:rsidR="00EF16DF" w:rsidRPr="00B67387" w:rsidTr="008A2E60">
        <w:trPr>
          <w:jc w:val="right"/>
        </w:trPr>
        <w:tc>
          <w:tcPr>
            <w:tcW w:w="639" w:type="dxa"/>
            <w:vAlign w:val="center"/>
          </w:tcPr>
          <w:p w:rsidR="00EF16DF" w:rsidRPr="00B67387" w:rsidRDefault="00EF16DF" w:rsidP="00E52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80" w:type="dxa"/>
            <w:vAlign w:val="center"/>
          </w:tcPr>
          <w:p w:rsidR="00EF16DF" w:rsidRPr="00B67387" w:rsidRDefault="00EF16DF" w:rsidP="00E52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данных</w:t>
            </w:r>
          </w:p>
        </w:tc>
        <w:tc>
          <w:tcPr>
            <w:tcW w:w="5257" w:type="dxa"/>
            <w:vAlign w:val="center"/>
          </w:tcPr>
          <w:p w:rsidR="00EF16DF" w:rsidRPr="00B67387" w:rsidRDefault="00EF16DF" w:rsidP="00E52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</w:t>
            </w:r>
          </w:p>
        </w:tc>
      </w:tr>
      <w:tr w:rsidR="00EF16DF" w:rsidRPr="00B67387" w:rsidTr="008A2E60">
        <w:trPr>
          <w:jc w:val="right"/>
        </w:trPr>
        <w:tc>
          <w:tcPr>
            <w:tcW w:w="639" w:type="dxa"/>
          </w:tcPr>
          <w:p w:rsidR="00EF16DF" w:rsidRPr="00B67387" w:rsidRDefault="00EF16DF" w:rsidP="00E52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0" w:type="dxa"/>
          </w:tcPr>
          <w:p w:rsidR="00EF16DF" w:rsidRPr="00B67387" w:rsidRDefault="00EF16DF" w:rsidP="00E52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(краткое наименование) юридического лица </w:t>
            </w:r>
          </w:p>
        </w:tc>
        <w:tc>
          <w:tcPr>
            <w:tcW w:w="5257" w:type="dxa"/>
            <w:vAlign w:val="center"/>
          </w:tcPr>
          <w:p w:rsidR="00EF16DF" w:rsidRPr="00B67387" w:rsidRDefault="004B2E53" w:rsidP="004B2E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Муниципальное казенное предприятие «Тепловодосети» Егоровского сельсовета Болотнинского района Новосибирской области </w:t>
            </w:r>
            <w:r w:rsidR="009D270A" w:rsidRPr="00B673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="00B3127B" w:rsidRPr="00B673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МКП «Тепловодосети»</w:t>
            </w:r>
            <w:r w:rsidR="00A82620" w:rsidRPr="00B673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Егоровского сельсовета</w:t>
            </w:r>
            <w:r w:rsidR="009D270A" w:rsidRPr="00B673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EF16DF" w:rsidRPr="00B67387" w:rsidTr="008A2E60">
        <w:trPr>
          <w:trHeight w:val="365"/>
          <w:jc w:val="right"/>
        </w:trPr>
        <w:tc>
          <w:tcPr>
            <w:tcW w:w="639" w:type="dxa"/>
          </w:tcPr>
          <w:p w:rsidR="00EF16DF" w:rsidRPr="00B67387" w:rsidRDefault="00EF16DF" w:rsidP="00E52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80" w:type="dxa"/>
          </w:tcPr>
          <w:p w:rsidR="00EF16DF" w:rsidRPr="00B67387" w:rsidRDefault="00785317" w:rsidP="00E52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5257" w:type="dxa"/>
          </w:tcPr>
          <w:p w:rsidR="00EF16DF" w:rsidRPr="00B67387" w:rsidRDefault="007904E6" w:rsidP="007904E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</w:rPr>
              <w:t>633354, Новосибирская область, Болотнинский район, с.Егоровка, ул. Советская, 1.</w:t>
            </w:r>
          </w:p>
        </w:tc>
      </w:tr>
      <w:tr w:rsidR="00EF16DF" w:rsidRPr="00B67387" w:rsidTr="008A2E60">
        <w:trPr>
          <w:jc w:val="right"/>
        </w:trPr>
        <w:tc>
          <w:tcPr>
            <w:tcW w:w="639" w:type="dxa"/>
          </w:tcPr>
          <w:p w:rsidR="00EF16DF" w:rsidRPr="00B67387" w:rsidRDefault="00EF16DF" w:rsidP="00E52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80" w:type="dxa"/>
          </w:tcPr>
          <w:p w:rsidR="00EF16DF" w:rsidRPr="00B67387" w:rsidRDefault="00EF16DF" w:rsidP="00E52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5257" w:type="dxa"/>
          </w:tcPr>
          <w:p w:rsidR="00D67FE2" w:rsidRPr="00B67387" w:rsidRDefault="003E0035" w:rsidP="00E52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</w:t>
            </w:r>
          </w:p>
          <w:p w:rsidR="003E0035" w:rsidRPr="00B67387" w:rsidRDefault="003E0035" w:rsidP="00E52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Ильюшин Владимир Валерьевич </w:t>
            </w:r>
          </w:p>
          <w:p w:rsidR="00EF16DF" w:rsidRPr="00B67387" w:rsidRDefault="0017404B" w:rsidP="00E52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тел. </w:t>
            </w:r>
            <w:r w:rsidR="005D7E70" w:rsidRPr="00B673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(383-49) 51-283</w:t>
            </w:r>
          </w:p>
        </w:tc>
      </w:tr>
      <w:tr w:rsidR="00EF16DF" w:rsidRPr="00B67387" w:rsidTr="008A2E60">
        <w:trPr>
          <w:jc w:val="right"/>
        </w:trPr>
        <w:tc>
          <w:tcPr>
            <w:tcW w:w="639" w:type="dxa"/>
          </w:tcPr>
          <w:p w:rsidR="00EF16DF" w:rsidRPr="00B67387" w:rsidRDefault="00EF16DF" w:rsidP="00E52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80" w:type="dxa"/>
          </w:tcPr>
          <w:p w:rsidR="00EF16DF" w:rsidRPr="00B67387" w:rsidRDefault="00EF16DF" w:rsidP="00E52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Должностные лица, отвечающие за осуществление производственного экологического контроля (ФИО соответствующих лиц, телефон, факс, электронный адрес)</w:t>
            </w:r>
          </w:p>
        </w:tc>
        <w:tc>
          <w:tcPr>
            <w:tcW w:w="5257" w:type="dxa"/>
            <w:vAlign w:val="center"/>
          </w:tcPr>
          <w:p w:rsidR="007A2074" w:rsidRPr="00B67387" w:rsidRDefault="007A2074" w:rsidP="007A20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</w:t>
            </w:r>
          </w:p>
          <w:p w:rsidR="007A2074" w:rsidRPr="00B67387" w:rsidRDefault="007A2074" w:rsidP="007A20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Ильюшин Владимир Валерьевич </w:t>
            </w:r>
          </w:p>
          <w:p w:rsidR="00EF16DF" w:rsidRPr="00B67387" w:rsidRDefault="007A2074" w:rsidP="007A20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тел. </w:t>
            </w:r>
            <w:r w:rsidR="005D7E70" w:rsidRPr="00B673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(383-49) 51-283</w:t>
            </w:r>
          </w:p>
        </w:tc>
      </w:tr>
    </w:tbl>
    <w:p w:rsidR="00EF16DF" w:rsidRPr="00B67387" w:rsidRDefault="00EF16DF" w:rsidP="00EF16DF">
      <w:pPr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7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38"/>
        <w:gridCol w:w="2127"/>
        <w:gridCol w:w="5711"/>
      </w:tblGrid>
      <w:tr w:rsidR="00EF16DF" w:rsidRPr="00B67387" w:rsidTr="008A2E60">
        <w:trPr>
          <w:jc w:val="right"/>
        </w:trPr>
        <w:tc>
          <w:tcPr>
            <w:tcW w:w="1938" w:type="dxa"/>
          </w:tcPr>
          <w:p w:rsidR="00EF16DF" w:rsidRPr="00B67387" w:rsidRDefault="00EF16DF" w:rsidP="002C4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</w:rPr>
              <w:t>5. ИНН</w:t>
            </w:r>
          </w:p>
        </w:tc>
        <w:tc>
          <w:tcPr>
            <w:tcW w:w="2127" w:type="dxa"/>
          </w:tcPr>
          <w:p w:rsidR="00EF16DF" w:rsidRPr="00B67387" w:rsidRDefault="00EF16DF" w:rsidP="002C4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</w:rPr>
              <w:t>6. ОГРН</w:t>
            </w:r>
          </w:p>
        </w:tc>
        <w:tc>
          <w:tcPr>
            <w:tcW w:w="5711" w:type="dxa"/>
          </w:tcPr>
          <w:p w:rsidR="00EF16DF" w:rsidRPr="00B67387" w:rsidRDefault="00EF16DF" w:rsidP="00E52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Основной вид экономической деятельности с указанием кода </w:t>
            </w:r>
            <w:r w:rsidR="009D5CBA" w:rsidRPr="00B67387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ОКВЭД</w:t>
            </w:r>
          </w:p>
        </w:tc>
      </w:tr>
      <w:tr w:rsidR="00EF16DF" w:rsidRPr="00B67387" w:rsidTr="008A2E60">
        <w:trPr>
          <w:jc w:val="right"/>
        </w:trPr>
        <w:tc>
          <w:tcPr>
            <w:tcW w:w="1938" w:type="dxa"/>
          </w:tcPr>
          <w:p w:rsidR="00EF16DF" w:rsidRPr="00B67387" w:rsidRDefault="002C4617" w:rsidP="002C4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</w:rPr>
              <w:t>5413111632</w:t>
            </w:r>
          </w:p>
        </w:tc>
        <w:tc>
          <w:tcPr>
            <w:tcW w:w="2127" w:type="dxa"/>
          </w:tcPr>
          <w:p w:rsidR="00EF16DF" w:rsidRPr="00B67387" w:rsidRDefault="002C4617" w:rsidP="002C4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</w:rPr>
              <w:t>1055461002519</w:t>
            </w:r>
          </w:p>
        </w:tc>
        <w:tc>
          <w:tcPr>
            <w:tcW w:w="5711" w:type="dxa"/>
          </w:tcPr>
          <w:p w:rsidR="00EF16DF" w:rsidRPr="00B67387" w:rsidRDefault="002C4617" w:rsidP="002C46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35.30.14 - Производство пара и горячей воды (тепловой энергии) котельными</w:t>
            </w:r>
          </w:p>
        </w:tc>
      </w:tr>
    </w:tbl>
    <w:p w:rsidR="00EF16DF" w:rsidRPr="00B67387" w:rsidRDefault="00EF16DF" w:rsidP="00EF16DF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1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89"/>
        <w:gridCol w:w="2976"/>
        <w:gridCol w:w="2132"/>
        <w:gridCol w:w="1984"/>
      </w:tblGrid>
      <w:tr w:rsidR="00EF16DF" w:rsidRPr="00B67387" w:rsidTr="002803AF">
        <w:trPr>
          <w:jc w:val="right"/>
        </w:trPr>
        <w:tc>
          <w:tcPr>
            <w:tcW w:w="2689" w:type="dxa"/>
          </w:tcPr>
          <w:p w:rsidR="00EF16DF" w:rsidRPr="00B67387" w:rsidRDefault="00EF16DF" w:rsidP="00E527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16DF" w:rsidRPr="00B67387" w:rsidRDefault="00EF16DF" w:rsidP="00E527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16DF" w:rsidRPr="00B67387" w:rsidRDefault="00EF16DF" w:rsidP="00E527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056D" w:rsidRPr="00B67387" w:rsidRDefault="0055056D" w:rsidP="00E527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16DF" w:rsidRPr="00B67387" w:rsidRDefault="00EF16DF" w:rsidP="00E527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</w:rPr>
              <w:t>8. Наименование объекта</w:t>
            </w:r>
          </w:p>
        </w:tc>
        <w:tc>
          <w:tcPr>
            <w:tcW w:w="2976" w:type="dxa"/>
            <w:vAlign w:val="center"/>
          </w:tcPr>
          <w:p w:rsidR="008C02A7" w:rsidRPr="00B67387" w:rsidRDefault="00EF16DF" w:rsidP="00E527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Местонахождение </w:t>
            </w:r>
          </w:p>
          <w:p w:rsidR="00EF16DF" w:rsidRPr="00B67387" w:rsidRDefault="00EF16DF" w:rsidP="00E527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2132" w:type="dxa"/>
          </w:tcPr>
          <w:p w:rsidR="00EF16DF" w:rsidRPr="00B67387" w:rsidRDefault="00EF16DF" w:rsidP="00E527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16DF" w:rsidRPr="00B67387" w:rsidRDefault="00EF16DF" w:rsidP="00E527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16DF" w:rsidRPr="00B67387" w:rsidRDefault="00EF16DF" w:rsidP="00E527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</w:rPr>
              <w:t>10. Код объекта, присвоенный при его постановке на государственный учет</w:t>
            </w:r>
          </w:p>
        </w:tc>
        <w:tc>
          <w:tcPr>
            <w:tcW w:w="1984" w:type="dxa"/>
            <w:vAlign w:val="center"/>
          </w:tcPr>
          <w:p w:rsidR="00EF16DF" w:rsidRPr="00B67387" w:rsidRDefault="00EF16DF" w:rsidP="00E527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</w:rPr>
              <w:t>11. Категория</w:t>
            </w:r>
          </w:p>
          <w:p w:rsidR="00EF16DF" w:rsidRPr="00B67387" w:rsidRDefault="00EF16DF" w:rsidP="00E527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объекта, согласно свидетельству о постановке на гос.учет объекта, оказывающего негативное воздействие на окружающую среду</w:t>
            </w:r>
          </w:p>
        </w:tc>
      </w:tr>
      <w:tr w:rsidR="00EF16DF" w:rsidRPr="00B67387" w:rsidTr="002803AF">
        <w:trPr>
          <w:trHeight w:val="883"/>
          <w:jc w:val="right"/>
        </w:trPr>
        <w:tc>
          <w:tcPr>
            <w:tcW w:w="2689" w:type="dxa"/>
            <w:vAlign w:val="center"/>
          </w:tcPr>
          <w:p w:rsidR="00F17BCC" w:rsidRPr="00B67387" w:rsidRDefault="00F17BCC" w:rsidP="00E527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</w:rPr>
              <w:t>МКП «Тепловодосети»</w:t>
            </w:r>
          </w:p>
          <w:p w:rsidR="0087494E" w:rsidRPr="00B67387" w:rsidRDefault="0087494E" w:rsidP="00E527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Площадка №</w:t>
            </w:r>
            <w:r w:rsidR="002803AF" w:rsidRPr="00B67387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976" w:type="dxa"/>
            <w:vAlign w:val="center"/>
          </w:tcPr>
          <w:p w:rsidR="00F17BCC" w:rsidRPr="00B67387" w:rsidRDefault="00F17BCC" w:rsidP="00F17BC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633332, Новосибирская область, Болотнинский район, д.Кривояш, </w:t>
            </w:r>
          </w:p>
          <w:p w:rsidR="00EF16DF" w:rsidRPr="00B67387" w:rsidRDefault="00F17BCC" w:rsidP="00F17BCC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</w:rPr>
              <w:t>ул. Центральная, д. 12 а</w:t>
            </w:r>
          </w:p>
        </w:tc>
        <w:tc>
          <w:tcPr>
            <w:tcW w:w="2132" w:type="dxa"/>
            <w:vAlign w:val="center"/>
          </w:tcPr>
          <w:p w:rsidR="00EF16DF" w:rsidRPr="00B67387" w:rsidRDefault="0028307C" w:rsidP="0048641B">
            <w:pPr>
              <w:pStyle w:val="4"/>
              <w:spacing w:before="150" w:after="15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  <w:hyperlink r:id="rId23" w:anchor="/public/registry/50-0254-002201-%D0%9F" w:history="1">
              <w:r w:rsidR="0048641B" w:rsidRPr="00B67387">
                <w:rPr>
                  <w:rFonts w:ascii="Times New Roman" w:eastAsia="Times New Roman" w:hAnsi="Times New Roman" w:cs="Times New Roman"/>
                  <w:i w:val="0"/>
                  <w:iCs w:val="0"/>
                  <w:color w:val="auto"/>
                  <w:sz w:val="24"/>
                  <w:szCs w:val="24"/>
                </w:rPr>
                <w:t xml:space="preserve"> </w:t>
              </w:r>
              <w:r w:rsidR="002803AF" w:rsidRPr="00B67387">
                <w:rPr>
                  <w:rFonts w:ascii="Times New Roman" w:eastAsia="Times New Roman" w:hAnsi="Times New Roman" w:cs="Times New Roman"/>
                  <w:i w:val="0"/>
                  <w:iCs w:val="0"/>
                  <w:color w:val="auto"/>
                  <w:sz w:val="24"/>
                  <w:szCs w:val="24"/>
                </w:rPr>
                <w:t>50-0254-002</w:t>
              </w:r>
              <w:r w:rsidR="00031475" w:rsidRPr="00B67387">
                <w:rPr>
                  <w:rFonts w:ascii="Times New Roman" w:eastAsia="Times New Roman" w:hAnsi="Times New Roman" w:cs="Times New Roman"/>
                  <w:i w:val="0"/>
                  <w:iCs w:val="0"/>
                  <w:color w:val="auto"/>
                  <w:sz w:val="24"/>
                  <w:szCs w:val="24"/>
                  <w:lang w:val="ru-RU"/>
                </w:rPr>
                <w:t>88</w:t>
              </w:r>
              <w:r w:rsidR="002803AF" w:rsidRPr="00B67387">
                <w:rPr>
                  <w:rFonts w:ascii="Times New Roman" w:eastAsia="Times New Roman" w:hAnsi="Times New Roman" w:cs="Times New Roman"/>
                  <w:i w:val="0"/>
                  <w:iCs w:val="0"/>
                  <w:color w:val="auto"/>
                  <w:sz w:val="24"/>
                  <w:szCs w:val="24"/>
                </w:rPr>
                <w:t>0-П</w:t>
              </w:r>
            </w:hyperlink>
          </w:p>
        </w:tc>
        <w:tc>
          <w:tcPr>
            <w:tcW w:w="1984" w:type="dxa"/>
            <w:vAlign w:val="center"/>
          </w:tcPr>
          <w:p w:rsidR="00EF16DF" w:rsidRPr="00B67387" w:rsidRDefault="00EF16DF" w:rsidP="00E527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1F4D29" w:rsidRPr="00B67387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B67387">
              <w:rPr>
                <w:rFonts w:ascii="Times New Roman" w:eastAsia="Times New Roman" w:hAnsi="Times New Roman" w:cs="Times New Roman"/>
                <w:sz w:val="24"/>
                <w:szCs w:val="24"/>
              </w:rPr>
              <w:t>I-я категория</w:t>
            </w:r>
          </w:p>
        </w:tc>
      </w:tr>
    </w:tbl>
    <w:p w:rsidR="00EF16DF" w:rsidRPr="00B67387" w:rsidRDefault="00EF16DF" w:rsidP="00EF16DF">
      <w:pPr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16DF" w:rsidRPr="00B67387" w:rsidRDefault="00EF16DF" w:rsidP="00EF16DF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EF16DF" w:rsidRPr="00B67387" w:rsidRDefault="00EF16DF" w:rsidP="00F95AB1">
      <w:pPr>
        <w:numPr>
          <w:ilvl w:val="0"/>
          <w:numId w:val="1"/>
        </w:numPr>
        <w:ind w:left="0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738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Сведения об инвентаризации выбросов загрязняющих веществ в атмосферный воздух и их источников</w:t>
      </w:r>
    </w:p>
    <w:p w:rsidR="00EF16DF" w:rsidRPr="00B67387" w:rsidRDefault="00EF16DF" w:rsidP="00EF16DF">
      <w:pPr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16DF" w:rsidRPr="00B67387" w:rsidRDefault="00EF16DF" w:rsidP="00EF16DF">
      <w:pPr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2FBD" w:rsidRPr="00B67387" w:rsidRDefault="000B2FBD" w:rsidP="000B2FBD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Котельная для теплоснабжения д. Кривояш, Новосибирской области,</w:t>
      </w:r>
      <w:r w:rsidR="00A703CF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67387">
        <w:rPr>
          <w:rFonts w:ascii="Times New Roman" w:eastAsia="Times New Roman" w:hAnsi="Times New Roman" w:cs="Times New Roman"/>
          <w:sz w:val="24"/>
          <w:szCs w:val="24"/>
        </w:rPr>
        <w:t>Болотнинского района</w:t>
      </w:r>
      <w:r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</w:p>
    <w:p w:rsidR="00EF16DF" w:rsidRPr="00B67387" w:rsidRDefault="00EF16DF" w:rsidP="000B2FBD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Инвентаризация выбросов для </w:t>
      </w:r>
      <w:r w:rsidR="003F29FD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МКП </w:t>
      </w:r>
      <w:r w:rsidR="003F29FD" w:rsidRPr="00B67387">
        <w:rPr>
          <w:rFonts w:ascii="Times New Roman" w:eastAsia="Times New Roman" w:hAnsi="Times New Roman" w:cs="Times New Roman"/>
          <w:sz w:val="24"/>
          <w:szCs w:val="24"/>
        </w:rPr>
        <w:t>«Тепловодосети»</w:t>
      </w: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 проведена в 201</w:t>
      </w:r>
      <w:r w:rsidR="007D3E53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9</w:t>
      </w: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 году.</w:t>
      </w:r>
    </w:p>
    <w:p w:rsidR="000E1D4C" w:rsidRPr="00B67387" w:rsidRDefault="008D1593" w:rsidP="000B2FBD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П</w:t>
      </w:r>
      <w:r w:rsidR="00171B88" w:rsidRPr="00B67387">
        <w:rPr>
          <w:rFonts w:ascii="Times New Roman" w:eastAsia="Times New Roman" w:hAnsi="Times New Roman" w:cs="Times New Roman"/>
          <w:sz w:val="24"/>
          <w:szCs w:val="24"/>
        </w:rPr>
        <w:t>лощадка №</w:t>
      </w:r>
      <w:r w:rsidR="007D3E53" w:rsidRPr="00B67387">
        <w:rPr>
          <w:rFonts w:ascii="Times New Roman" w:eastAsia="Times New Roman" w:hAnsi="Times New Roman" w:cs="Times New Roman"/>
          <w:sz w:val="24"/>
          <w:szCs w:val="24"/>
        </w:rPr>
        <w:t>2</w:t>
      </w:r>
      <w:r w:rsidR="00EF16DF" w:rsidRPr="00B67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6E9B" w:rsidRPr="00B67387">
        <w:rPr>
          <w:rFonts w:ascii="Times New Roman" w:eastAsia="Times New Roman" w:hAnsi="Times New Roman" w:cs="Times New Roman"/>
          <w:sz w:val="24"/>
          <w:szCs w:val="24"/>
        </w:rPr>
        <w:t xml:space="preserve">находится </w:t>
      </w:r>
      <w:r w:rsidR="00EF16DF" w:rsidRPr="00B67387">
        <w:rPr>
          <w:rFonts w:ascii="Times New Roman" w:eastAsia="Times New Roman" w:hAnsi="Times New Roman" w:cs="Times New Roman"/>
          <w:sz w:val="24"/>
          <w:szCs w:val="24"/>
        </w:rPr>
        <w:t xml:space="preserve">по адресу: </w:t>
      </w:r>
      <w:r w:rsidR="000B2FBD" w:rsidRPr="00B67387">
        <w:rPr>
          <w:rFonts w:ascii="Times New Roman" w:eastAsia="Times New Roman" w:hAnsi="Times New Roman" w:cs="Times New Roman"/>
          <w:sz w:val="24"/>
          <w:szCs w:val="24"/>
        </w:rPr>
        <w:t xml:space="preserve">633332, Новосибирская область, Болотнинский район, д. Кривояш, ул. Центральная, д. 12 а. </w:t>
      </w:r>
    </w:p>
    <w:p w:rsidR="009E6F38" w:rsidRPr="00B67387" w:rsidRDefault="00EF16DF" w:rsidP="000B2FBD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Юридический адрес предприятия: </w:t>
      </w:r>
      <w:r w:rsidR="00D8595F" w:rsidRPr="00B67387">
        <w:rPr>
          <w:rFonts w:ascii="Times New Roman" w:eastAsia="Times New Roman" w:hAnsi="Times New Roman" w:cs="Times New Roman"/>
          <w:sz w:val="24"/>
          <w:szCs w:val="24"/>
        </w:rPr>
        <w:t>633354</w:t>
      </w:r>
      <w:r w:rsidR="007D3E53" w:rsidRPr="00B67387">
        <w:rPr>
          <w:rFonts w:ascii="Times New Roman" w:eastAsia="Times New Roman" w:hAnsi="Times New Roman" w:cs="Times New Roman"/>
          <w:sz w:val="24"/>
          <w:szCs w:val="24"/>
        </w:rPr>
        <w:t xml:space="preserve">, Новосибирская область, </w:t>
      </w:r>
      <w:r w:rsidR="008A533D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Болотнин</w:t>
      </w:r>
      <w:r w:rsidR="007D3E53" w:rsidRPr="00B67387">
        <w:rPr>
          <w:rFonts w:ascii="Times New Roman" w:eastAsia="Times New Roman" w:hAnsi="Times New Roman" w:cs="Times New Roman"/>
          <w:sz w:val="24"/>
          <w:szCs w:val="24"/>
        </w:rPr>
        <w:t>ский район, с.</w:t>
      </w:r>
      <w:r w:rsidR="00D8595F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Егоровка</w:t>
      </w:r>
      <w:r w:rsidR="007D3E53" w:rsidRPr="00B67387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r w:rsidR="00D8595F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Советская, 1</w:t>
      </w:r>
      <w:r w:rsidR="003D270D" w:rsidRPr="00B6738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0CEA" w:rsidRPr="00B67387" w:rsidRDefault="002A0CEA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br w:type="page"/>
      </w:r>
    </w:p>
    <w:p w:rsidR="002A0CEA" w:rsidRPr="00B67387" w:rsidRDefault="002A0CEA" w:rsidP="002A0CE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738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1.1 Описание основных технологий и технологических процессов, в результате использования которых образуются выбросы, включая сведения о применяемом топливе, сырье и материалах</w:t>
      </w:r>
    </w:p>
    <w:p w:rsidR="002A0CEA" w:rsidRPr="00B67387" w:rsidRDefault="002A0CEA" w:rsidP="002A0CEA">
      <w:pPr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3406" w:rsidRPr="00B67387" w:rsidRDefault="007241B1" w:rsidP="00B13C85">
      <w:pPr>
        <w:widowControl w:val="0"/>
        <w:ind w:right="139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МКП «Тепловодосети»</w:t>
      </w:r>
      <w:r w:rsidR="00BB7A74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B13C85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Егоровского сельсовета </w:t>
      </w:r>
      <w:r w:rsidR="00703406" w:rsidRPr="00B67387">
        <w:rPr>
          <w:rFonts w:ascii="Times New Roman" w:eastAsia="Times New Roman" w:hAnsi="Times New Roman" w:cs="Times New Roman"/>
          <w:bCs/>
          <w:sz w:val="24"/>
          <w:szCs w:val="24"/>
        </w:rPr>
        <w:t>расположен</w:t>
      </w:r>
      <w:r w:rsidR="00B13C85" w:rsidRPr="00B6738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</w:t>
      </w:r>
      <w:r w:rsidR="00703406" w:rsidRPr="00B67387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</w:t>
      </w:r>
      <w:r w:rsidRPr="00B6738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</w:t>
      </w:r>
      <w:r w:rsidR="00F16158" w:rsidRPr="00B6738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х</w:t>
      </w:r>
      <w:r w:rsidR="00703406" w:rsidRPr="00B67387">
        <w:rPr>
          <w:rFonts w:ascii="Times New Roman" w:eastAsia="Times New Roman" w:hAnsi="Times New Roman" w:cs="Times New Roman"/>
          <w:bCs/>
          <w:sz w:val="24"/>
          <w:szCs w:val="24"/>
        </w:rPr>
        <w:t xml:space="preserve"> площадках</w:t>
      </w:r>
      <w:r w:rsidR="00703406" w:rsidRPr="00B67387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703406" w:rsidRPr="00B67387" w:rsidRDefault="00703406" w:rsidP="00E0699B">
      <w:pPr>
        <w:widowControl w:val="0"/>
        <w:ind w:right="139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77A0B" w:rsidRPr="00B67387" w:rsidRDefault="002A0CEA" w:rsidP="00677A0B">
      <w:pPr>
        <w:widowControl w:val="0"/>
        <w:ind w:right="139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B6738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Площадка</w:t>
      </w:r>
      <w:r w:rsidR="00703406" w:rsidRPr="00B6738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№</w:t>
      </w:r>
      <w:r w:rsidR="0044563B" w:rsidRPr="00B6738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2</w:t>
      </w:r>
      <w:r w:rsidR="00DD6D83" w:rsidRPr="00B67387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B6738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– </w:t>
      </w:r>
      <w:r w:rsidR="00677A0B" w:rsidRPr="00B6738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633332, Новосибирская область, Болотнинский район, д.Кривояш, </w:t>
      </w:r>
    </w:p>
    <w:p w:rsidR="002A0CEA" w:rsidRPr="00B67387" w:rsidRDefault="00677A0B" w:rsidP="00677A0B">
      <w:pPr>
        <w:widowControl w:val="0"/>
        <w:ind w:right="13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B67387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ул. Центральная, д. 12 а</w:t>
      </w:r>
    </w:p>
    <w:p w:rsidR="002F444D" w:rsidRPr="00B67387" w:rsidRDefault="002F444D" w:rsidP="002F444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На территории площадки №2 расположены следующие участки, загрязняющие окружающую среду вредными веществами:</w:t>
      </w:r>
    </w:p>
    <w:p w:rsidR="002F444D" w:rsidRPr="00B67387" w:rsidRDefault="002F444D" w:rsidP="002F444D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67387">
        <w:rPr>
          <w:rFonts w:ascii="Times New Roman" w:eastAsia="Times New Roman" w:hAnsi="Times New Roman" w:cs="Times New Roman"/>
          <w:sz w:val="24"/>
          <w:szCs w:val="24"/>
        </w:rPr>
        <w:tab/>
        <w:t>склад угля;</w:t>
      </w:r>
    </w:p>
    <w:p w:rsidR="002F444D" w:rsidRPr="00B67387" w:rsidRDefault="002F444D" w:rsidP="002F444D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67387">
        <w:rPr>
          <w:rFonts w:ascii="Times New Roman" w:eastAsia="Times New Roman" w:hAnsi="Times New Roman" w:cs="Times New Roman"/>
          <w:sz w:val="24"/>
          <w:szCs w:val="24"/>
        </w:rPr>
        <w:tab/>
        <w:t>котельная;</w:t>
      </w:r>
    </w:p>
    <w:p w:rsidR="002F444D" w:rsidRPr="00B67387" w:rsidRDefault="002F444D" w:rsidP="002F444D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B67387">
        <w:rPr>
          <w:rFonts w:ascii="Times New Roman" w:eastAsia="Times New Roman" w:hAnsi="Times New Roman" w:cs="Times New Roman"/>
          <w:sz w:val="24"/>
          <w:szCs w:val="24"/>
        </w:rPr>
        <w:tab/>
        <w:t>склад шлака.</w:t>
      </w:r>
    </w:p>
    <w:p w:rsidR="002F444D" w:rsidRPr="00B67387" w:rsidRDefault="002F444D" w:rsidP="002F444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A30" w:rsidRPr="00B67387" w:rsidRDefault="002F444D" w:rsidP="002F444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Ближайшая жилая зона находится на расстоянии 16 м к северо-востоку от территории площадки №2.</w:t>
      </w:r>
    </w:p>
    <w:p w:rsidR="002F444D" w:rsidRPr="00B67387" w:rsidRDefault="002F444D" w:rsidP="002F444D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A30" w:rsidRPr="00B67387" w:rsidRDefault="00835A30" w:rsidP="002F444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b/>
          <w:sz w:val="24"/>
          <w:szCs w:val="24"/>
        </w:rPr>
        <w:t>Источники выброса загрязняющих веществ:</w:t>
      </w:r>
    </w:p>
    <w:p w:rsidR="002F444D" w:rsidRPr="00B67387" w:rsidRDefault="002F444D" w:rsidP="002F444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6"/>
          <w:szCs w:val="6"/>
          <w:u w:val="single"/>
        </w:rPr>
      </w:pPr>
    </w:p>
    <w:p w:rsidR="002F444D" w:rsidRPr="00B67387" w:rsidRDefault="002F444D" w:rsidP="002F444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7387">
        <w:rPr>
          <w:rFonts w:ascii="Times New Roman" w:hAnsi="Times New Roman" w:cs="Times New Roman"/>
          <w:b/>
          <w:sz w:val="24"/>
          <w:szCs w:val="24"/>
          <w:u w:val="single"/>
        </w:rPr>
        <w:t>Склад угля (открытая площадка) (источник 6006)</w:t>
      </w:r>
    </w:p>
    <w:p w:rsidR="002F444D" w:rsidRPr="00B67387" w:rsidRDefault="002F444D" w:rsidP="002F444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7387">
        <w:rPr>
          <w:rFonts w:ascii="Times New Roman" w:hAnsi="Times New Roman" w:cs="Times New Roman"/>
          <w:sz w:val="24"/>
          <w:szCs w:val="24"/>
        </w:rPr>
        <w:t>Склад угля находится рядом с котельной, хранится на открытом воздухе и открыт с трех сторон. Общая площадь основания штабеля 9 м</w:t>
      </w:r>
      <w:r w:rsidRPr="00B6738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B67387">
        <w:rPr>
          <w:rFonts w:ascii="Times New Roman" w:hAnsi="Times New Roman" w:cs="Times New Roman"/>
          <w:sz w:val="24"/>
          <w:szCs w:val="24"/>
        </w:rPr>
        <w:t>. Выбросы от склада угля являются неорганизованным источником. Уголь для котельной доставляется автомобильным транспортом грузоподъемностью 20 тонн. Хранение угля составляет 210 сут./год. Расход угля составляет 230,0 т/год.</w:t>
      </w:r>
    </w:p>
    <w:p w:rsidR="002F444D" w:rsidRPr="00B67387" w:rsidRDefault="002F444D" w:rsidP="002F444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7387">
        <w:rPr>
          <w:rFonts w:ascii="Times New Roman" w:hAnsi="Times New Roman" w:cs="Times New Roman"/>
          <w:sz w:val="24"/>
          <w:szCs w:val="24"/>
        </w:rPr>
        <w:t xml:space="preserve"> </w:t>
      </w:r>
      <w:r w:rsidRPr="00B67387">
        <w:rPr>
          <w:rFonts w:ascii="Times New Roman" w:hAnsi="Times New Roman" w:cs="Times New Roman"/>
          <w:color w:val="000000"/>
          <w:sz w:val="24"/>
          <w:szCs w:val="24"/>
        </w:rPr>
        <w:t xml:space="preserve">В расчетах приземных концентраций загрязняющих веществ (ЗВ) должны использоваться мощности выбросов ЗВ в атмосферу, М (г/с), отнесенные к 20-ти минутному интервалу времени, согласно «Методическому пособию </w:t>
      </w:r>
      <w:r w:rsidRPr="00B67387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по расчету выбросов от неорганизованных источников </w:t>
      </w:r>
      <w:r w:rsidRPr="00B67387">
        <w:rPr>
          <w:rFonts w:ascii="Times New Roman" w:hAnsi="Times New Roman" w:cs="Times New Roman"/>
          <w:color w:val="000000"/>
          <w:spacing w:val="3"/>
          <w:sz w:val="24"/>
          <w:szCs w:val="24"/>
        </w:rPr>
        <w:t>в промышленности строительных материалов».</w:t>
      </w:r>
    </w:p>
    <w:p w:rsidR="002F444D" w:rsidRPr="00B67387" w:rsidRDefault="002F444D" w:rsidP="002F444D">
      <w:pPr>
        <w:spacing w:line="360" w:lineRule="auto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67387">
        <w:rPr>
          <w:rFonts w:ascii="Times New Roman" w:hAnsi="Times New Roman" w:cs="Times New Roman"/>
          <w:sz w:val="24"/>
          <w:szCs w:val="24"/>
        </w:rPr>
        <w:t xml:space="preserve">В процессе выгрузки угля из автотранспорта, хранении на складе и перегрузки в котельную с открытого склада в атмосферу выбрасывается: </w:t>
      </w:r>
      <w:r w:rsidRPr="00B67387">
        <w:rPr>
          <w:rFonts w:ascii="Times New Roman" w:hAnsi="Times New Roman" w:cs="Times New Roman"/>
          <w:b/>
          <w:i/>
          <w:sz w:val="24"/>
          <w:szCs w:val="24"/>
        </w:rPr>
        <w:t>Пыль неорганическая с содержанием кремния менее 20 процентов.</w:t>
      </w:r>
    </w:p>
    <w:p w:rsidR="002F444D" w:rsidRPr="00B67387" w:rsidRDefault="002F444D" w:rsidP="002F444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7387">
        <w:rPr>
          <w:rFonts w:ascii="Times New Roman" w:hAnsi="Times New Roman" w:cs="Times New Roman"/>
          <w:b/>
          <w:sz w:val="24"/>
          <w:szCs w:val="24"/>
          <w:u w:val="single"/>
        </w:rPr>
        <w:t>Котельная (труба) (источник 0007)</w:t>
      </w:r>
    </w:p>
    <w:p w:rsidR="002F444D" w:rsidRPr="00B67387" w:rsidRDefault="002F444D" w:rsidP="002F444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7387">
        <w:rPr>
          <w:rFonts w:ascii="Times New Roman" w:hAnsi="Times New Roman" w:cs="Times New Roman"/>
          <w:sz w:val="24"/>
          <w:szCs w:val="24"/>
        </w:rPr>
        <w:t>Работа котельной направлена на производство тепловой энергии для отопления здания школы, магазина и дома культуры. Котельная расположена в отдельном здании. В котельной установлен два водогрейных котла типа КВЖТ – СЭМ-1 с неподвижной решеткой и ручным забросом топлива (1 котел – рабочий, 1 – резервный). Производительность котлов</w:t>
      </w:r>
      <w:r w:rsidRPr="00B67387">
        <w:rPr>
          <w:rFonts w:ascii="Times New Roman" w:hAnsi="Times New Roman" w:cs="Times New Roman"/>
          <w:sz w:val="24"/>
          <w:szCs w:val="24"/>
        </w:rPr>
        <w:br/>
        <w:t xml:space="preserve"> 0,4 МВт. Котлы работают на твёрдом топливе. В качестве топлива используется уголь марки ДГР </w:t>
      </w:r>
      <w:r w:rsidRPr="00B67387">
        <w:rPr>
          <w:rFonts w:ascii="Times New Roman" w:hAnsi="Times New Roman" w:cs="Times New Roman"/>
          <w:sz w:val="24"/>
          <w:szCs w:val="24"/>
        </w:rPr>
        <w:lastRenderedPageBreak/>
        <w:t xml:space="preserve">Кузнецкого бассейна. Для топки с неподвижной решеткой и ручным забросом </w:t>
      </w:r>
      <w:r w:rsidRPr="00B67387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B67387">
        <w:rPr>
          <w:rFonts w:ascii="Times New Roman" w:hAnsi="Times New Roman" w:cs="Times New Roman"/>
          <w:sz w:val="24"/>
          <w:szCs w:val="24"/>
          <w:vertAlign w:val="subscript"/>
        </w:rPr>
        <w:t xml:space="preserve">4  </w:t>
      </w:r>
      <w:r w:rsidRPr="00B67387">
        <w:rPr>
          <w:rFonts w:ascii="Times New Roman" w:hAnsi="Times New Roman" w:cs="Times New Roman"/>
          <w:sz w:val="24"/>
          <w:szCs w:val="24"/>
        </w:rPr>
        <w:t xml:space="preserve">= 7,0, </w:t>
      </w:r>
      <w:r w:rsidRPr="00B67387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B6738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B67387">
        <w:rPr>
          <w:rFonts w:ascii="Times New Roman" w:hAnsi="Times New Roman" w:cs="Times New Roman"/>
          <w:sz w:val="24"/>
          <w:szCs w:val="24"/>
        </w:rPr>
        <w:t xml:space="preserve">=2,0, </w:t>
      </w:r>
      <w:r w:rsidRPr="00B67387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B6738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B67387">
        <w:rPr>
          <w:rFonts w:ascii="Times New Roman" w:hAnsi="Times New Roman" w:cs="Times New Roman"/>
          <w:sz w:val="24"/>
          <w:szCs w:val="24"/>
          <w:vertAlign w:val="superscript"/>
        </w:rPr>
        <w:t xml:space="preserve">уноса  </w:t>
      </w:r>
      <w:r w:rsidRPr="00B67387">
        <w:rPr>
          <w:rFonts w:ascii="Times New Roman" w:hAnsi="Times New Roman" w:cs="Times New Roman"/>
          <w:sz w:val="24"/>
          <w:szCs w:val="24"/>
        </w:rPr>
        <w:t xml:space="preserve">=1,0. </w:t>
      </w:r>
    </w:p>
    <w:p w:rsidR="002F444D" w:rsidRPr="00B67387" w:rsidRDefault="002F444D" w:rsidP="002F444D">
      <w:pPr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7387">
        <w:rPr>
          <w:rFonts w:ascii="Times New Roman" w:hAnsi="Times New Roman" w:cs="Times New Roman"/>
          <w:sz w:val="24"/>
          <w:szCs w:val="24"/>
        </w:rPr>
        <w:t xml:space="preserve">Режим работы котельной: 24 ч/сут., 210 сут./год. Расход топлива (уголь) – </w:t>
      </w:r>
      <w:r w:rsidRPr="00B67387">
        <w:rPr>
          <w:rFonts w:ascii="Times New Roman" w:hAnsi="Times New Roman" w:cs="Times New Roman"/>
          <w:sz w:val="24"/>
          <w:szCs w:val="24"/>
        </w:rPr>
        <w:br/>
        <w:t>– 230,0 т/год.</w:t>
      </w:r>
    </w:p>
    <w:p w:rsidR="002F444D" w:rsidRPr="00B67387" w:rsidRDefault="002F444D" w:rsidP="002F444D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67387">
        <w:rPr>
          <w:rFonts w:ascii="Times New Roman" w:hAnsi="Times New Roman" w:cs="Times New Roman"/>
          <w:sz w:val="24"/>
          <w:szCs w:val="24"/>
        </w:rPr>
        <w:t xml:space="preserve">Дымовые газы удаляются в процессе сжигания угля через трубу котельной диаметром 0,4 м и высотой 30,0 м; в атмосферу выбрасываются вредные вещества: </w:t>
      </w:r>
      <w:r w:rsidRPr="00B67387">
        <w:rPr>
          <w:rFonts w:ascii="Times New Roman" w:hAnsi="Times New Roman" w:cs="Times New Roman"/>
          <w:b/>
          <w:i/>
          <w:sz w:val="24"/>
          <w:szCs w:val="24"/>
        </w:rPr>
        <w:t>Азота диоксид</w:t>
      </w:r>
      <w:r w:rsidRPr="00B67387">
        <w:rPr>
          <w:rFonts w:ascii="Times New Roman" w:hAnsi="Times New Roman" w:cs="Times New Roman"/>
          <w:sz w:val="24"/>
          <w:szCs w:val="24"/>
        </w:rPr>
        <w:t xml:space="preserve">, </w:t>
      </w:r>
      <w:r w:rsidRPr="00B67387">
        <w:rPr>
          <w:rFonts w:ascii="Times New Roman" w:hAnsi="Times New Roman" w:cs="Times New Roman"/>
          <w:b/>
          <w:bCs/>
          <w:i/>
          <w:sz w:val="24"/>
          <w:szCs w:val="24"/>
        </w:rPr>
        <w:t>Азота оксид, Серы диоксид, Углерода оксид, Бензапирен, Зола твердого топлива, Взвешенные вещества.</w:t>
      </w:r>
    </w:p>
    <w:p w:rsidR="002F444D" w:rsidRPr="00B67387" w:rsidRDefault="002F444D" w:rsidP="002F444D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67387">
        <w:rPr>
          <w:rFonts w:ascii="Times New Roman" w:hAnsi="Times New Roman" w:cs="Times New Roman"/>
          <w:b/>
          <w:sz w:val="24"/>
          <w:szCs w:val="24"/>
          <w:u w:val="single"/>
        </w:rPr>
        <w:t>Склад шлака (открытая площадка) (источник 6008)</w:t>
      </w:r>
    </w:p>
    <w:p w:rsidR="002F444D" w:rsidRPr="00B67387" w:rsidRDefault="002F444D" w:rsidP="002F444D">
      <w:pPr>
        <w:pStyle w:val="a7"/>
        <w:tabs>
          <w:tab w:val="left" w:pos="0"/>
        </w:tabs>
        <w:spacing w:line="360" w:lineRule="auto"/>
        <w:ind w:firstLine="709"/>
        <w:rPr>
          <w:sz w:val="24"/>
          <w:szCs w:val="24"/>
        </w:rPr>
      </w:pPr>
      <w:r w:rsidRPr="00B67387">
        <w:rPr>
          <w:sz w:val="24"/>
          <w:szCs w:val="24"/>
        </w:rPr>
        <w:t>Образующиеся в процессе сжигания топлива твердые отходы в виде шлака выгружаются вручную тележками по 50 кг, складируются на открытой с трех сторон площадке общей площадью 4 м</w:t>
      </w:r>
      <w:r w:rsidRPr="00B67387">
        <w:rPr>
          <w:sz w:val="24"/>
          <w:szCs w:val="24"/>
          <w:vertAlign w:val="superscript"/>
        </w:rPr>
        <w:t>2</w:t>
      </w:r>
      <w:r w:rsidRPr="00B67387">
        <w:rPr>
          <w:sz w:val="24"/>
          <w:szCs w:val="24"/>
        </w:rPr>
        <w:t xml:space="preserve">. Высота падения шлака при высыпании - </w:t>
      </w:r>
      <w:smartTag w:uri="urn:schemas-microsoft-com:office:smarttags" w:element="metricconverter">
        <w:smartTagPr>
          <w:attr w:name="ProductID" w:val="0,50 м"/>
        </w:smartTagPr>
        <w:r w:rsidRPr="00B67387">
          <w:rPr>
            <w:sz w:val="24"/>
            <w:szCs w:val="24"/>
          </w:rPr>
          <w:t>0,50 м</w:t>
        </w:r>
      </w:smartTag>
      <w:r w:rsidRPr="00B67387">
        <w:rPr>
          <w:sz w:val="24"/>
          <w:szCs w:val="24"/>
        </w:rPr>
        <w:t xml:space="preserve">. Влажность шлака при выгрузке 0-0,5%, а при длительном хранении влажность шлака составляет более 10% (за счет атмосферных осадков). Образование шлака составляет </w:t>
      </w:r>
      <w:r w:rsidRPr="00B67387">
        <w:rPr>
          <w:b/>
          <w:sz w:val="24"/>
          <w:szCs w:val="24"/>
        </w:rPr>
        <w:t>29,2 т/год</w:t>
      </w:r>
      <w:r w:rsidRPr="00B67387">
        <w:rPr>
          <w:sz w:val="24"/>
          <w:szCs w:val="24"/>
        </w:rPr>
        <w:t>. Выбросы твердых частиц в атмосферу со склада шлака определяются как сумма выбросов при переработке (ссыпка, перевалка, перемещение) и при статическом хранении шлака.</w:t>
      </w:r>
    </w:p>
    <w:p w:rsidR="00255EE4" w:rsidRPr="00B67387" w:rsidRDefault="002F444D" w:rsidP="002F444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7387">
        <w:rPr>
          <w:rFonts w:ascii="Times New Roman" w:hAnsi="Times New Roman" w:cs="Times New Roman"/>
          <w:sz w:val="24"/>
          <w:szCs w:val="24"/>
        </w:rPr>
        <w:t xml:space="preserve">С открытого склада шлака «сдувается» </w:t>
      </w:r>
      <w:r w:rsidRPr="00B67387">
        <w:rPr>
          <w:rFonts w:ascii="Times New Roman" w:hAnsi="Times New Roman" w:cs="Times New Roman"/>
          <w:b/>
          <w:i/>
          <w:sz w:val="24"/>
          <w:szCs w:val="24"/>
        </w:rPr>
        <w:t>Пыль неорганическая с содержанием кремния 20-70 процентов.</w:t>
      </w:r>
      <w:r w:rsidR="00255EE4" w:rsidRPr="00B67387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147931" w:rsidRPr="00B67387" w:rsidRDefault="00147931" w:rsidP="008E01EE">
      <w:pPr>
        <w:widowControl w:val="0"/>
        <w:ind w:firstLine="851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B6738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1.2 Перечень выбрасываемых загрязняющих веществ с указанием веществ, для которых устанавливаются нормативы допустимых выбросов и суммарный объем, и масса выброса по каждому загрязняющему веществу в год по объекту в целом</w:t>
      </w:r>
    </w:p>
    <w:p w:rsidR="00147931" w:rsidRPr="00B67387" w:rsidRDefault="00147931" w:rsidP="00147931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384B" w:rsidRPr="00B67387" w:rsidRDefault="00147931" w:rsidP="00147931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B67387">
        <w:rPr>
          <w:rFonts w:ascii="Times New Roman" w:hAnsi="Times New Roman" w:cs="Times New Roman"/>
          <w:sz w:val="24"/>
          <w:szCs w:val="24"/>
          <w:lang w:val="ru-RU"/>
        </w:rPr>
        <w:t>Перечень выбрасываемых загрязняющих веществ с указанием веществ, для которых устанавливаются нормативы допустимых выбросов и суммарный объем, и масса выброса по каждому загрязняющему веществу в год по объекту в целом приведен в таблице 1.</w:t>
      </w:r>
    </w:p>
    <w:p w:rsidR="00510F60" w:rsidRPr="00B67387" w:rsidRDefault="00510F60" w:rsidP="00147931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D3543" w:rsidRPr="00B67387" w:rsidRDefault="009D3543">
      <w:pPr>
        <w:spacing w:after="160" w:line="259" w:lineRule="auto"/>
        <w:rPr>
          <w:noProof/>
        </w:rPr>
      </w:pPr>
      <w:r w:rsidRPr="00B67387">
        <w:rPr>
          <w:noProof/>
        </w:rPr>
        <w:br w:type="page"/>
      </w:r>
    </w:p>
    <w:p w:rsidR="008E58D9" w:rsidRPr="00B67387" w:rsidRDefault="009D3543" w:rsidP="006A371A">
      <w:pPr>
        <w:widowControl w:val="0"/>
        <w:ind w:right="-2" w:firstLine="709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B67387">
        <w:rPr>
          <w:rFonts w:ascii="Times New Roman" w:hAnsi="Times New Roman" w:cs="Times New Roman"/>
          <w:sz w:val="24"/>
          <w:szCs w:val="24"/>
          <w:lang w:val="ru-RU"/>
        </w:rPr>
        <w:lastRenderedPageBreak/>
        <w:t>Таблица 1</w:t>
      </w:r>
    </w:p>
    <w:p w:rsidR="00931320" w:rsidRPr="00B67387" w:rsidRDefault="00931320">
      <w:pPr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_Toc456969740"/>
    </w:p>
    <w:tbl>
      <w:tblPr>
        <w:tblW w:w="5071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"/>
        <w:gridCol w:w="791"/>
        <w:gridCol w:w="1308"/>
        <w:gridCol w:w="373"/>
        <w:gridCol w:w="685"/>
        <w:gridCol w:w="1308"/>
        <w:gridCol w:w="580"/>
        <w:gridCol w:w="615"/>
        <w:gridCol w:w="544"/>
        <w:gridCol w:w="683"/>
        <w:gridCol w:w="683"/>
        <w:gridCol w:w="683"/>
        <w:gridCol w:w="948"/>
        <w:gridCol w:w="567"/>
      </w:tblGrid>
      <w:tr w:rsidR="00F26CBE" w:rsidRPr="00B67387" w:rsidTr="00B63F2A">
        <w:tc>
          <w:tcPr>
            <w:tcW w:w="5000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387">
              <w:rPr>
                <w:rFonts w:ascii="Times New Roman" w:hAnsi="Times New Roman" w:cs="Times New Roman"/>
                <w:bCs/>
                <w:sz w:val="24"/>
                <w:szCs w:val="24"/>
              </w:rPr>
              <w:t>д. Кривояш, МКП "Тепловодосети" - Площадка №2</w:t>
            </w:r>
          </w:p>
        </w:tc>
      </w:tr>
      <w:tr w:rsidR="00B12144" w:rsidRPr="00B67387" w:rsidTr="00B63F2A">
        <w:tblPrEx>
          <w:tblCellMar>
            <w:left w:w="30" w:type="dxa"/>
            <w:right w:w="30" w:type="dxa"/>
          </w:tblCellMar>
        </w:tblPrEx>
        <w:tc>
          <w:tcPr>
            <w:tcW w:w="662" w:type="pct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143" w:type="pct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Источник выделения</w:t>
            </w:r>
          </w:p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загрязняющих</w:t>
            </w:r>
          </w:p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веществ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Диа</w:t>
            </w:r>
            <w:r w:rsidRPr="00B67387">
              <w:rPr>
                <w:rFonts w:ascii="Courier New" w:hAnsi="Courier New" w:cs="Courier New"/>
                <w:lang w:val="ru-RU"/>
              </w:rPr>
              <w:t>-</w:t>
            </w:r>
            <w:r w:rsidRPr="00B67387">
              <w:rPr>
                <w:rFonts w:ascii="Courier New" w:hAnsi="Courier New" w:cs="Courier New"/>
              </w:rPr>
              <w:t>метр</w:t>
            </w:r>
          </w:p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трубы,</w:t>
            </w:r>
          </w:p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м</w:t>
            </w:r>
          </w:p>
        </w:tc>
        <w:tc>
          <w:tcPr>
            <w:tcW w:w="1062" w:type="pct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2144" w:rsidRPr="00B67387" w:rsidRDefault="00B12144" w:rsidP="00B12144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Параметры газовозд.смеси на</w:t>
            </w:r>
            <w:r w:rsidRPr="00B67387">
              <w:rPr>
                <w:rFonts w:ascii="Courier New" w:hAnsi="Courier New" w:cs="Courier New"/>
                <w:lang w:val="ru-RU"/>
              </w:rPr>
              <w:t xml:space="preserve"> </w:t>
            </w:r>
            <w:r w:rsidRPr="00B67387">
              <w:rPr>
                <w:rFonts w:ascii="Courier New" w:hAnsi="Courier New" w:cs="Courier New"/>
              </w:rPr>
              <w:t>выходе из источника выброса</w:t>
            </w:r>
          </w:p>
        </w:tc>
      </w:tr>
      <w:tr w:rsidR="00B12144" w:rsidRPr="00B67387" w:rsidTr="00B63F2A">
        <w:tblPrEx>
          <w:tblCellMar>
            <w:left w:w="30" w:type="dxa"/>
            <w:right w:w="30" w:type="dxa"/>
          </w:tblCellMar>
        </w:tblPrEx>
        <w:tc>
          <w:tcPr>
            <w:tcW w:w="662" w:type="pct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43" w:type="pct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К-во</w:t>
            </w:r>
          </w:p>
        </w:tc>
        <w:tc>
          <w:tcPr>
            <w:tcW w:w="29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62" w:type="pct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B12144" w:rsidRPr="00B67387" w:rsidTr="00B63F2A">
        <w:tblPrEx>
          <w:tblCellMar>
            <w:left w:w="30" w:type="dxa"/>
            <w:right w:w="30" w:type="dxa"/>
          </w:tblCellMar>
        </w:tblPrEx>
        <w:tc>
          <w:tcPr>
            <w:tcW w:w="662" w:type="pct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43" w:type="pct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ист.</w:t>
            </w:r>
          </w:p>
        </w:tc>
        <w:tc>
          <w:tcPr>
            <w:tcW w:w="29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Номер</w:t>
            </w:r>
          </w:p>
        </w:tc>
        <w:tc>
          <w:tcPr>
            <w:tcW w:w="2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Номер</w:t>
            </w: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Высота</w:t>
            </w:r>
          </w:p>
        </w:tc>
        <w:tc>
          <w:tcPr>
            <w:tcW w:w="33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62" w:type="pct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B63F2A" w:rsidRPr="00B67387" w:rsidTr="00B63F2A">
        <w:tblPrEx>
          <w:tblCellMar>
            <w:left w:w="30" w:type="dxa"/>
            <w:right w:w="30" w:type="dxa"/>
          </w:tblCellMar>
        </w:tblPrEx>
        <w:tc>
          <w:tcPr>
            <w:tcW w:w="662" w:type="pct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Цех, участок</w:t>
            </w:r>
          </w:p>
        </w:tc>
        <w:tc>
          <w:tcPr>
            <w:tcW w:w="1143" w:type="pct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Наименование</w:t>
            </w:r>
          </w:p>
        </w:tc>
        <w:tc>
          <w:tcPr>
            <w:tcW w:w="2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под</w:t>
            </w:r>
          </w:p>
        </w:tc>
        <w:tc>
          <w:tcPr>
            <w:tcW w:w="29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ист.</w:t>
            </w:r>
          </w:p>
        </w:tc>
        <w:tc>
          <w:tcPr>
            <w:tcW w:w="2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ре-</w:t>
            </w: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источ-</w:t>
            </w:r>
          </w:p>
        </w:tc>
        <w:tc>
          <w:tcPr>
            <w:tcW w:w="33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ско-</w:t>
            </w:r>
          </w:p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рость,</w:t>
            </w:r>
          </w:p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м/с</w:t>
            </w:r>
          </w:p>
        </w:tc>
        <w:tc>
          <w:tcPr>
            <w:tcW w:w="458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Объем на</w:t>
            </w:r>
          </w:p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 трубу,</w:t>
            </w:r>
          </w:p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м3/c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Темпе-</w:t>
            </w:r>
          </w:p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ратура</w:t>
            </w:r>
          </w:p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оС</w:t>
            </w:r>
          </w:p>
        </w:tc>
      </w:tr>
      <w:tr w:rsidR="00B63F2A" w:rsidRPr="00B67387" w:rsidTr="00B63F2A">
        <w:tblPrEx>
          <w:tblCellMar>
            <w:left w:w="30" w:type="dxa"/>
            <w:right w:w="30" w:type="dxa"/>
          </w:tblCellMar>
        </w:tblPrEx>
        <w:tc>
          <w:tcPr>
            <w:tcW w:w="662" w:type="pct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Кол-во</w:t>
            </w:r>
          </w:p>
        </w:tc>
        <w:tc>
          <w:tcPr>
            <w:tcW w:w="63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источника выброса</w:t>
            </w:r>
          </w:p>
        </w:tc>
        <w:tc>
          <w:tcPr>
            <w:tcW w:w="2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одним</w:t>
            </w:r>
          </w:p>
        </w:tc>
        <w:tc>
          <w:tcPr>
            <w:tcW w:w="29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выб-</w:t>
            </w:r>
          </w:p>
        </w:tc>
        <w:tc>
          <w:tcPr>
            <w:tcW w:w="2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жима</w:t>
            </w: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ника</w:t>
            </w:r>
          </w:p>
        </w:tc>
        <w:tc>
          <w:tcPr>
            <w:tcW w:w="330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45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7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</w:tr>
      <w:tr w:rsidR="00B63F2A" w:rsidRPr="00B67387" w:rsidTr="00B63F2A">
        <w:tblPrEx>
          <w:tblCellMar>
            <w:left w:w="30" w:type="dxa"/>
            <w:right w:w="30" w:type="dxa"/>
          </w:tblCellMar>
        </w:tblPrEx>
        <w:tc>
          <w:tcPr>
            <w:tcW w:w="662" w:type="pct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Наименование</w:t>
            </w:r>
          </w:p>
        </w:tc>
        <w:tc>
          <w:tcPr>
            <w:tcW w:w="1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К-во,</w:t>
            </w: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часов</w:t>
            </w:r>
          </w:p>
        </w:tc>
        <w:tc>
          <w:tcPr>
            <w:tcW w:w="63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вредных веществ</w:t>
            </w:r>
          </w:p>
        </w:tc>
        <w:tc>
          <w:tcPr>
            <w:tcW w:w="2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номе-</w:t>
            </w:r>
          </w:p>
        </w:tc>
        <w:tc>
          <w:tcPr>
            <w:tcW w:w="29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ро-</w:t>
            </w:r>
          </w:p>
        </w:tc>
        <w:tc>
          <w:tcPr>
            <w:tcW w:w="2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(ста-</w:t>
            </w: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выбро-</w:t>
            </w: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458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7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</w:tr>
      <w:tr w:rsidR="00B63F2A" w:rsidRPr="00B67387" w:rsidTr="00B63F2A">
        <w:tblPrEx>
          <w:tblCellMar>
            <w:left w:w="30" w:type="dxa"/>
            <w:right w:w="30" w:type="dxa"/>
          </w:tblCellMar>
        </w:tblPrEx>
        <w:tc>
          <w:tcPr>
            <w:tcW w:w="662" w:type="pct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шт</w:t>
            </w: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работы</w:t>
            </w:r>
          </w:p>
        </w:tc>
        <w:tc>
          <w:tcPr>
            <w:tcW w:w="63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ром,</w:t>
            </w:r>
          </w:p>
        </w:tc>
        <w:tc>
          <w:tcPr>
            <w:tcW w:w="29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са</w:t>
            </w:r>
          </w:p>
        </w:tc>
        <w:tc>
          <w:tcPr>
            <w:tcW w:w="2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дии)</w:t>
            </w: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са, м</w:t>
            </w: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458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73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</w:tr>
      <w:tr w:rsidR="00B63F2A" w:rsidRPr="00B67387" w:rsidTr="00B63F2A">
        <w:tblPrEx>
          <w:tblCellMar>
            <w:left w:w="30" w:type="dxa"/>
            <w:right w:w="30" w:type="dxa"/>
          </w:tblCellMar>
        </w:tblPrEx>
        <w:tc>
          <w:tcPr>
            <w:tcW w:w="662" w:type="pct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в</w:t>
            </w:r>
          </w:p>
        </w:tc>
        <w:tc>
          <w:tcPr>
            <w:tcW w:w="63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шт.</w:t>
            </w:r>
          </w:p>
        </w:tc>
        <w:tc>
          <w:tcPr>
            <w:tcW w:w="29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выб-</w:t>
            </w: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45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73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B63F2A" w:rsidRPr="00B67387" w:rsidTr="00B63F2A">
        <w:tblPrEx>
          <w:tblCellMar>
            <w:left w:w="30" w:type="dxa"/>
            <w:right w:w="30" w:type="dxa"/>
          </w:tblCellMar>
        </w:tblPrEx>
        <w:tc>
          <w:tcPr>
            <w:tcW w:w="28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Номер</w:t>
            </w:r>
          </w:p>
        </w:tc>
        <w:tc>
          <w:tcPr>
            <w:tcW w:w="38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Наиме</w:t>
            </w:r>
            <w:r w:rsidR="00B63F2A" w:rsidRPr="00B67387">
              <w:rPr>
                <w:rFonts w:ascii="Courier New" w:hAnsi="Courier New" w:cs="Courier New"/>
                <w:lang w:val="ru-RU"/>
              </w:rPr>
              <w:t>-</w:t>
            </w:r>
            <w:r w:rsidRPr="00B67387">
              <w:rPr>
                <w:rFonts w:ascii="Courier New" w:hAnsi="Courier New" w:cs="Courier New"/>
              </w:rPr>
              <w:t>нование</w:t>
            </w:r>
          </w:p>
        </w:tc>
        <w:tc>
          <w:tcPr>
            <w:tcW w:w="63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в год</w:t>
            </w:r>
          </w:p>
        </w:tc>
        <w:tc>
          <w:tcPr>
            <w:tcW w:w="63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8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9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6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роса</w:t>
            </w: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45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7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B63F2A" w:rsidRPr="00B67387" w:rsidTr="00B63F2A">
        <w:tblPrEx>
          <w:tblCellMar>
            <w:left w:w="30" w:type="dxa"/>
            <w:right w:w="30" w:type="dxa"/>
          </w:tblCellMar>
        </w:tblPrEx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</w:t>
            </w: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2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3</w:t>
            </w:r>
          </w:p>
        </w:tc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4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5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6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7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8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9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11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12</w:t>
            </w:r>
          </w:p>
        </w:tc>
        <w:tc>
          <w:tcPr>
            <w:tcW w:w="4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13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14</w:t>
            </w:r>
          </w:p>
        </w:tc>
      </w:tr>
      <w:tr w:rsidR="00B12144" w:rsidRPr="00B67387" w:rsidTr="00B63F2A">
        <w:tblPrEx>
          <w:tblCellMar>
            <w:left w:w="30" w:type="dxa"/>
            <w:right w:w="30" w:type="dxa"/>
          </w:tblCellMar>
        </w:tblPrEx>
        <w:tc>
          <w:tcPr>
            <w:tcW w:w="28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8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12144" w:rsidRPr="00B67387" w:rsidRDefault="00B12144" w:rsidP="00B12144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Котель</w:t>
            </w:r>
            <w:r w:rsidRPr="00B67387">
              <w:rPr>
                <w:rFonts w:ascii="Courier New" w:hAnsi="Courier New" w:cs="Courier New"/>
                <w:lang w:val="ru-RU"/>
              </w:rPr>
              <w:t>-</w:t>
            </w:r>
            <w:r w:rsidRPr="00B67387">
              <w:rPr>
                <w:rFonts w:ascii="Courier New" w:hAnsi="Courier New" w:cs="Courier New"/>
              </w:rPr>
              <w:t>ная (труба)</w:t>
            </w:r>
          </w:p>
        </w:tc>
        <w:tc>
          <w:tcPr>
            <w:tcW w:w="18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5040</w:t>
            </w:r>
          </w:p>
        </w:tc>
        <w:tc>
          <w:tcPr>
            <w:tcW w:w="632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Котель</w:t>
            </w:r>
            <w:r w:rsidRPr="00B67387">
              <w:rPr>
                <w:rFonts w:ascii="Courier New" w:hAnsi="Courier New" w:cs="Courier New"/>
                <w:lang w:val="ru-RU"/>
              </w:rPr>
              <w:t>-</w:t>
            </w:r>
            <w:r w:rsidRPr="00B67387">
              <w:rPr>
                <w:rFonts w:ascii="Courier New" w:hAnsi="Courier New" w:cs="Courier New"/>
              </w:rPr>
              <w:t>ная (труба)</w:t>
            </w:r>
          </w:p>
        </w:tc>
        <w:tc>
          <w:tcPr>
            <w:tcW w:w="28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</w:t>
            </w:r>
          </w:p>
        </w:tc>
        <w:tc>
          <w:tcPr>
            <w:tcW w:w="29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0007</w:t>
            </w:r>
          </w:p>
        </w:tc>
        <w:tc>
          <w:tcPr>
            <w:tcW w:w="26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30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0.40</w:t>
            </w:r>
          </w:p>
        </w:tc>
        <w:tc>
          <w:tcPr>
            <w:tcW w:w="330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10</w:t>
            </w:r>
          </w:p>
        </w:tc>
        <w:tc>
          <w:tcPr>
            <w:tcW w:w="458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1.2566</w:t>
            </w:r>
          </w:p>
        </w:tc>
        <w:tc>
          <w:tcPr>
            <w:tcW w:w="27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250</w:t>
            </w:r>
          </w:p>
        </w:tc>
      </w:tr>
      <w:tr w:rsidR="00B12144" w:rsidRPr="00B67387" w:rsidTr="00B63F2A">
        <w:tblPrEx>
          <w:tblCellMar>
            <w:left w:w="30" w:type="dxa"/>
            <w:right w:w="30" w:type="dxa"/>
          </w:tblCellMar>
        </w:tblPrEx>
        <w:tc>
          <w:tcPr>
            <w:tcW w:w="28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8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9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45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7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B63F2A" w:rsidRPr="00B67387" w:rsidTr="00B63F2A">
        <w:tblPrEx>
          <w:tblCellMar>
            <w:left w:w="30" w:type="dxa"/>
            <w:right w:w="30" w:type="dxa"/>
          </w:tblCellMar>
        </w:tblPrEx>
        <w:tc>
          <w:tcPr>
            <w:tcW w:w="28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8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9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45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7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B63F2A" w:rsidRPr="00B67387" w:rsidTr="00B63F2A">
        <w:tblPrEx>
          <w:tblCellMar>
            <w:left w:w="30" w:type="dxa"/>
            <w:right w:w="30" w:type="dxa"/>
          </w:tblCellMar>
        </w:tblPrEx>
        <w:tc>
          <w:tcPr>
            <w:tcW w:w="28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8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9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45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7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B63F2A" w:rsidRPr="00B67387" w:rsidTr="00B63F2A">
        <w:tblPrEx>
          <w:tblCellMar>
            <w:left w:w="30" w:type="dxa"/>
            <w:right w:w="30" w:type="dxa"/>
          </w:tblCellMar>
        </w:tblPrEx>
        <w:tc>
          <w:tcPr>
            <w:tcW w:w="28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8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9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45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7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B63F2A" w:rsidRPr="00B67387" w:rsidTr="00B63F2A">
        <w:tblPrEx>
          <w:tblCellMar>
            <w:left w:w="30" w:type="dxa"/>
            <w:right w:w="30" w:type="dxa"/>
          </w:tblCellMar>
        </w:tblPrEx>
        <w:tc>
          <w:tcPr>
            <w:tcW w:w="28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8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9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45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7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B63F2A" w:rsidRPr="00B67387" w:rsidTr="00B63F2A">
        <w:tblPrEx>
          <w:tblCellMar>
            <w:left w:w="30" w:type="dxa"/>
            <w:right w:w="30" w:type="dxa"/>
          </w:tblCellMar>
        </w:tblPrEx>
        <w:tc>
          <w:tcPr>
            <w:tcW w:w="28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8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9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45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7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B63F2A" w:rsidRPr="00B67387" w:rsidTr="00B63F2A">
        <w:tblPrEx>
          <w:tblCellMar>
            <w:left w:w="30" w:type="dxa"/>
            <w:right w:w="30" w:type="dxa"/>
          </w:tblCellMar>
        </w:tblPrEx>
        <w:tc>
          <w:tcPr>
            <w:tcW w:w="28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8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9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45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7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B63F2A" w:rsidRPr="00B67387" w:rsidTr="00B63F2A">
        <w:tblPrEx>
          <w:tblCellMar>
            <w:left w:w="30" w:type="dxa"/>
            <w:right w:w="30" w:type="dxa"/>
          </w:tblCellMar>
        </w:tblPrEx>
        <w:tc>
          <w:tcPr>
            <w:tcW w:w="28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8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9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45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7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B12144" w:rsidRPr="00B67387" w:rsidTr="00B63F2A">
        <w:tblPrEx>
          <w:tblCellMar>
            <w:left w:w="30" w:type="dxa"/>
            <w:right w:w="30" w:type="dxa"/>
          </w:tblCellMar>
        </w:tblPrEx>
        <w:tc>
          <w:tcPr>
            <w:tcW w:w="28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8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Склад угля (</w:t>
            </w:r>
          </w:p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открытая</w:t>
            </w:r>
          </w:p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площадка)</w:t>
            </w:r>
          </w:p>
        </w:tc>
        <w:tc>
          <w:tcPr>
            <w:tcW w:w="1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</w:t>
            </w: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5040</w:t>
            </w:r>
          </w:p>
        </w:tc>
        <w:tc>
          <w:tcPr>
            <w:tcW w:w="632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Склад угля (</w:t>
            </w:r>
          </w:p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открытая площадка</w:t>
            </w:r>
          </w:p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)</w:t>
            </w:r>
          </w:p>
        </w:tc>
        <w:tc>
          <w:tcPr>
            <w:tcW w:w="2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</w:t>
            </w:r>
          </w:p>
        </w:tc>
        <w:tc>
          <w:tcPr>
            <w:tcW w:w="29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6006</w:t>
            </w:r>
          </w:p>
        </w:tc>
        <w:tc>
          <w:tcPr>
            <w:tcW w:w="2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</w:t>
            </w: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3</w:t>
            </w: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45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27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B12144" w:rsidRPr="00B67387" w:rsidTr="00B63F2A">
        <w:tblPrEx>
          <w:tblCellMar>
            <w:left w:w="30" w:type="dxa"/>
            <w:right w:w="30" w:type="dxa"/>
          </w:tblCellMar>
        </w:tblPrEx>
        <w:tc>
          <w:tcPr>
            <w:tcW w:w="28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8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9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45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7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B12144" w:rsidRPr="00B67387" w:rsidTr="00B63F2A">
        <w:tblPrEx>
          <w:tblCellMar>
            <w:left w:w="30" w:type="dxa"/>
            <w:right w:w="30" w:type="dxa"/>
          </w:tblCellMar>
        </w:tblPrEx>
        <w:tc>
          <w:tcPr>
            <w:tcW w:w="28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8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9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45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7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B63F2A" w:rsidRPr="00B67387" w:rsidTr="00B63F2A">
        <w:tblPrEx>
          <w:tblCellMar>
            <w:left w:w="30" w:type="dxa"/>
            <w:right w:w="30" w:type="dxa"/>
          </w:tblCellMar>
        </w:tblPrEx>
        <w:tc>
          <w:tcPr>
            <w:tcW w:w="28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8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9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45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7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B12144" w:rsidRPr="00B67387" w:rsidTr="00B63F2A">
        <w:tblPrEx>
          <w:tblCellMar>
            <w:left w:w="30" w:type="dxa"/>
            <w:right w:w="30" w:type="dxa"/>
          </w:tblCellMar>
        </w:tblPrEx>
        <w:tc>
          <w:tcPr>
            <w:tcW w:w="28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8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Склад шлака</w:t>
            </w:r>
          </w:p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(откры</w:t>
            </w:r>
            <w:r w:rsidRPr="00B67387">
              <w:rPr>
                <w:rFonts w:ascii="Courier New" w:hAnsi="Courier New" w:cs="Courier New"/>
                <w:lang w:val="ru-RU"/>
              </w:rPr>
              <w:t>-</w:t>
            </w:r>
            <w:r w:rsidRPr="00B67387">
              <w:rPr>
                <w:rFonts w:ascii="Courier New" w:hAnsi="Courier New" w:cs="Courier New"/>
              </w:rPr>
              <w:t>тая</w:t>
            </w:r>
          </w:p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площа</w:t>
            </w:r>
            <w:r w:rsidRPr="00B67387">
              <w:rPr>
                <w:rFonts w:ascii="Courier New" w:hAnsi="Courier New" w:cs="Courier New"/>
                <w:lang w:val="ru-RU"/>
              </w:rPr>
              <w:t>-</w:t>
            </w:r>
            <w:r w:rsidRPr="00B67387">
              <w:rPr>
                <w:rFonts w:ascii="Courier New" w:hAnsi="Courier New" w:cs="Courier New"/>
              </w:rPr>
              <w:t>дка)</w:t>
            </w:r>
          </w:p>
        </w:tc>
        <w:tc>
          <w:tcPr>
            <w:tcW w:w="1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</w:t>
            </w: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5040</w:t>
            </w:r>
          </w:p>
        </w:tc>
        <w:tc>
          <w:tcPr>
            <w:tcW w:w="632" w:type="pct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Склад шлака (</w:t>
            </w:r>
          </w:p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открытая площадка</w:t>
            </w:r>
          </w:p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)</w:t>
            </w:r>
          </w:p>
        </w:tc>
        <w:tc>
          <w:tcPr>
            <w:tcW w:w="2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</w:t>
            </w:r>
          </w:p>
        </w:tc>
        <w:tc>
          <w:tcPr>
            <w:tcW w:w="29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6008</w:t>
            </w:r>
          </w:p>
        </w:tc>
        <w:tc>
          <w:tcPr>
            <w:tcW w:w="2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</w:t>
            </w: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3</w:t>
            </w: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45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27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B12144" w:rsidRPr="00B67387" w:rsidTr="00B63F2A">
        <w:tblPrEx>
          <w:tblCellMar>
            <w:left w:w="30" w:type="dxa"/>
            <w:right w:w="30" w:type="dxa"/>
          </w:tblCellMar>
        </w:tblPrEx>
        <w:tc>
          <w:tcPr>
            <w:tcW w:w="28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8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9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45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7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B12144" w:rsidRPr="00B67387" w:rsidTr="00B63F2A">
        <w:tblPrEx>
          <w:tblCellMar>
            <w:left w:w="30" w:type="dxa"/>
            <w:right w:w="30" w:type="dxa"/>
          </w:tblCellMar>
        </w:tblPrEx>
        <w:tc>
          <w:tcPr>
            <w:tcW w:w="28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82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8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9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458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7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12144" w:rsidRPr="00B67387" w:rsidRDefault="00B12144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B63F2A" w:rsidRPr="00B67387" w:rsidTr="00B63F2A">
        <w:tblPrEx>
          <w:tblCellMar>
            <w:left w:w="30" w:type="dxa"/>
            <w:right w:w="30" w:type="dxa"/>
          </w:tblCellMar>
        </w:tblPrEx>
        <w:tc>
          <w:tcPr>
            <w:tcW w:w="28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8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8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32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8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9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6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30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458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7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</w:tbl>
    <w:p w:rsidR="00F26CBE" w:rsidRPr="00B67387" w:rsidRDefault="00F26CBE" w:rsidP="00F26CBE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B67387">
        <w:rPr>
          <w:rFonts w:ascii="Courier New" w:hAnsi="Courier New" w:cs="Courier New"/>
        </w:rPr>
        <w:br w:type="page"/>
      </w:r>
    </w:p>
    <w:tbl>
      <w:tblPr>
        <w:tblW w:w="0" w:type="auto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721"/>
        <w:gridCol w:w="812"/>
        <w:gridCol w:w="601"/>
        <w:gridCol w:w="805"/>
        <w:gridCol w:w="601"/>
        <w:gridCol w:w="985"/>
        <w:gridCol w:w="2444"/>
        <w:gridCol w:w="1117"/>
        <w:gridCol w:w="1381"/>
      </w:tblGrid>
      <w:tr w:rsidR="005D4C21" w:rsidRPr="00B67387" w:rsidTr="005D4C21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gridSpan w:val="4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Координаты по карте-схеме, м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4C21" w:rsidRPr="00B67387" w:rsidRDefault="005D4C21" w:rsidP="005D4C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Ширина</w:t>
            </w:r>
          </w:p>
          <w:p w:rsidR="005D4C21" w:rsidRPr="00B67387" w:rsidRDefault="005D4C21" w:rsidP="005D4C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площад-</w:t>
            </w:r>
          </w:p>
          <w:p w:rsidR="005D4C21" w:rsidRPr="00B67387" w:rsidRDefault="005D4C21" w:rsidP="005D4C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ного</w:t>
            </w:r>
          </w:p>
          <w:p w:rsidR="005D4C21" w:rsidRPr="00B67387" w:rsidRDefault="005D4C21" w:rsidP="005D4C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источ-</w:t>
            </w:r>
          </w:p>
          <w:p w:rsidR="005D4C21" w:rsidRPr="00B67387" w:rsidRDefault="005D4C21" w:rsidP="005D4C2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ника,м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D4C21" w:rsidRPr="00B67387" w:rsidRDefault="005D4C21" w:rsidP="00B1214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Наименование</w:t>
            </w:r>
          </w:p>
          <w:p w:rsidR="005D4C21" w:rsidRPr="00B67387" w:rsidRDefault="005D4C21" w:rsidP="00B12144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газоочистных установок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5D4C21" w:rsidRPr="00B67387" w:rsidTr="005D4C21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gridSpan w:val="4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Средняя</w:t>
            </w:r>
          </w:p>
        </w:tc>
      </w:tr>
      <w:tr w:rsidR="005D4C21" w:rsidRPr="00B67387" w:rsidTr="005D4C21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Номер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Номер</w:t>
            </w:r>
          </w:p>
        </w:tc>
        <w:tc>
          <w:tcPr>
            <w:tcW w:w="0" w:type="auto"/>
            <w:gridSpan w:val="4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Коэфф.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эксплуат.</w:t>
            </w:r>
          </w:p>
        </w:tc>
      </w:tr>
      <w:tr w:rsidR="005D4C21" w:rsidRPr="00B67387" w:rsidTr="005D4C21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ист.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ре-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обеспеч.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степень</w:t>
            </w:r>
          </w:p>
        </w:tc>
      </w:tr>
      <w:tr w:rsidR="005D4C21" w:rsidRPr="00B67387" w:rsidTr="005D4C21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выб-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жима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газо-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очистки/</w:t>
            </w:r>
          </w:p>
        </w:tc>
      </w:tr>
      <w:tr w:rsidR="005D4C21" w:rsidRPr="00B67387" w:rsidTr="005D4C21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ро-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(ста-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X1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Y1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X2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Y2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очисткой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макс.степ.</w:t>
            </w:r>
          </w:p>
        </w:tc>
      </w:tr>
      <w:tr w:rsidR="005D4C21" w:rsidRPr="00B67387" w:rsidTr="005D4C21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са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дии)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%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очистки %</w:t>
            </w:r>
          </w:p>
        </w:tc>
      </w:tr>
      <w:tr w:rsidR="005D4C21" w:rsidRPr="00B67387" w:rsidTr="005D4C21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выб-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5D4C21" w:rsidRPr="00B67387" w:rsidTr="005D4C21"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роса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4C21" w:rsidRPr="00B67387" w:rsidRDefault="005D4C2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5D4C21" w:rsidRPr="00B67387" w:rsidTr="005D4C21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20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21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22</w:t>
            </w:r>
          </w:p>
        </w:tc>
      </w:tr>
      <w:tr w:rsidR="005D4C21" w:rsidRPr="00B67387" w:rsidTr="005D4C21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0007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-23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5D4C21" w:rsidRPr="00B67387" w:rsidTr="005D4C21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5D4C21" w:rsidRPr="00B67387" w:rsidTr="005D4C21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5D4C21" w:rsidRPr="00B67387" w:rsidTr="005D4C21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5D4C21" w:rsidRPr="00B67387" w:rsidTr="005D4C21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5D4C21" w:rsidRPr="00B67387" w:rsidTr="005D4C21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5D4C21" w:rsidRPr="00B67387" w:rsidTr="005D4C21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5D4C21" w:rsidRPr="00B67387" w:rsidTr="005D4C21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5D4C21" w:rsidRPr="00B67387" w:rsidTr="005D4C21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5D4C21" w:rsidRPr="00B67387" w:rsidTr="005D4C21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6006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-7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16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-5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18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5D4C21" w:rsidRPr="00B67387" w:rsidTr="005D4C21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5D4C21" w:rsidRPr="00B67387" w:rsidTr="005D4C21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5D4C21" w:rsidRPr="00B67387" w:rsidTr="005D4C21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5D4C21" w:rsidRPr="00B67387" w:rsidTr="005D4C21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6008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-25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19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-23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21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5D4C21" w:rsidRPr="00B67387" w:rsidTr="005D4C21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5D4C21" w:rsidRPr="00B67387" w:rsidTr="005D4C21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5D4C21" w:rsidRPr="00B67387" w:rsidTr="005D4C21"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</w:tbl>
    <w:p w:rsidR="00F26CBE" w:rsidRPr="00B67387" w:rsidRDefault="00F26CBE" w:rsidP="00F26CBE">
      <w:pPr>
        <w:autoSpaceDE w:val="0"/>
        <w:autoSpaceDN w:val="0"/>
        <w:adjustRightInd w:val="0"/>
        <w:rPr>
          <w:rFonts w:ascii="Courier New" w:hAnsi="Courier New" w:cs="Courier New"/>
        </w:rPr>
      </w:pPr>
      <w:r w:rsidRPr="00B67387">
        <w:rPr>
          <w:rFonts w:ascii="Courier New" w:hAnsi="Courier New" w:cs="Courier New"/>
        </w:rPr>
        <w:br w:type="page"/>
      </w:r>
    </w:p>
    <w:tbl>
      <w:tblPr>
        <w:tblW w:w="10800" w:type="dxa"/>
        <w:tblInd w:w="3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0"/>
        <w:gridCol w:w="720"/>
        <w:gridCol w:w="600"/>
        <w:gridCol w:w="2160"/>
        <w:gridCol w:w="1320"/>
        <w:gridCol w:w="1320"/>
        <w:gridCol w:w="1320"/>
        <w:gridCol w:w="1320"/>
        <w:gridCol w:w="1320"/>
      </w:tblGrid>
      <w:tr w:rsidR="00F26CBE" w:rsidRPr="00B67387" w:rsidTr="002374D8"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6CBE" w:rsidRPr="00B67387" w:rsidRDefault="00F26CBE" w:rsidP="00F26CB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lastRenderedPageBreak/>
              <w:t>Номер</w:t>
            </w:r>
          </w:p>
          <w:p w:rsidR="00F26CBE" w:rsidRPr="00B67387" w:rsidRDefault="00F26CBE" w:rsidP="00F26CB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ист.</w:t>
            </w:r>
          </w:p>
          <w:p w:rsidR="00F26CBE" w:rsidRPr="00B67387" w:rsidRDefault="00F26CBE" w:rsidP="00F26CB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выб-</w:t>
            </w:r>
          </w:p>
          <w:p w:rsidR="00F26CBE" w:rsidRPr="00B67387" w:rsidRDefault="00F26CBE" w:rsidP="00F26CB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ро-</w:t>
            </w:r>
          </w:p>
          <w:p w:rsidR="00F26CBE" w:rsidRPr="00B67387" w:rsidRDefault="00F26CBE" w:rsidP="00F26CB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са</w:t>
            </w:r>
          </w:p>
        </w:tc>
        <w:tc>
          <w:tcPr>
            <w:tcW w:w="7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6CBE" w:rsidRPr="00B67387" w:rsidRDefault="00F26CBE" w:rsidP="00F26CB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Номер</w:t>
            </w:r>
          </w:p>
          <w:p w:rsidR="00F26CBE" w:rsidRPr="00B67387" w:rsidRDefault="00F26CBE" w:rsidP="00F26CB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ре-</w:t>
            </w:r>
          </w:p>
          <w:p w:rsidR="00F26CBE" w:rsidRPr="00B67387" w:rsidRDefault="00F26CBE" w:rsidP="00F26CB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жима</w:t>
            </w:r>
          </w:p>
          <w:p w:rsidR="00F26CBE" w:rsidRPr="00B67387" w:rsidRDefault="00F26CBE" w:rsidP="00F26CB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(ста-</w:t>
            </w:r>
          </w:p>
          <w:p w:rsidR="00F26CBE" w:rsidRPr="00B67387" w:rsidRDefault="00F26CBE" w:rsidP="00F26CB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дии)</w:t>
            </w:r>
          </w:p>
          <w:p w:rsidR="00F26CBE" w:rsidRPr="00B67387" w:rsidRDefault="00F26CBE" w:rsidP="00F26CB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выб-</w:t>
            </w:r>
          </w:p>
          <w:p w:rsidR="00F26CBE" w:rsidRPr="00B67387" w:rsidRDefault="00F26CBE" w:rsidP="00F26CB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роса</w:t>
            </w:r>
          </w:p>
        </w:tc>
        <w:tc>
          <w:tcPr>
            <w:tcW w:w="276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6CBE" w:rsidRPr="00B67387" w:rsidRDefault="00F26CBE" w:rsidP="00F26CB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  <w:p w:rsidR="00F26CBE" w:rsidRPr="00B67387" w:rsidRDefault="00F26CBE" w:rsidP="00F26CB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  <w:p w:rsidR="00F26CBE" w:rsidRPr="00B67387" w:rsidRDefault="00F26CBE" w:rsidP="00F26CB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  <w:p w:rsidR="00F26CBE" w:rsidRPr="00B67387" w:rsidRDefault="00F26CBE" w:rsidP="00F26CB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  <w:p w:rsidR="00F26CBE" w:rsidRPr="00B67387" w:rsidRDefault="00F26CBE" w:rsidP="00F26CB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  <w:p w:rsidR="00F26CBE" w:rsidRPr="00B67387" w:rsidRDefault="00F26CBE" w:rsidP="00F26CB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Валовый</w:t>
            </w:r>
          </w:p>
          <w:p w:rsidR="00F26CBE" w:rsidRPr="00B67387" w:rsidRDefault="00F26CBE" w:rsidP="00F26CB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выброс</w:t>
            </w:r>
          </w:p>
          <w:p w:rsidR="00F26CBE" w:rsidRPr="00B67387" w:rsidRDefault="00F26CBE" w:rsidP="00F26CB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по источ-</w:t>
            </w:r>
          </w:p>
          <w:p w:rsidR="00F26CBE" w:rsidRPr="00B67387" w:rsidRDefault="00F26CBE" w:rsidP="00F26CB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нику,т/год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</w:rPr>
            </w:pPr>
          </w:p>
        </w:tc>
      </w:tr>
      <w:tr w:rsidR="00F26CBE" w:rsidRPr="00B67387" w:rsidTr="002374D8"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6CBE" w:rsidRPr="00B67387" w:rsidRDefault="00F26CBE" w:rsidP="00F26CB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</w:rPr>
            </w:pPr>
          </w:p>
        </w:tc>
      </w:tr>
      <w:tr w:rsidR="00F26CBE" w:rsidRPr="00B67387" w:rsidTr="002374D8"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6CBE" w:rsidRPr="00B67387" w:rsidRDefault="00F26CBE" w:rsidP="00F26CB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</w:tr>
      <w:tr w:rsidR="00F26CBE" w:rsidRPr="00B67387" w:rsidTr="002374D8"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6CBE" w:rsidRPr="00B67387" w:rsidRDefault="00F26CBE" w:rsidP="00F26CB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F26CB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Загрязняющее вещество</w:t>
            </w:r>
          </w:p>
        </w:tc>
        <w:tc>
          <w:tcPr>
            <w:tcW w:w="396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F26CB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Выбросы загрязняющих веществ</w:t>
            </w:r>
          </w:p>
        </w:tc>
        <w:tc>
          <w:tcPr>
            <w:tcW w:w="13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</w:tr>
      <w:tr w:rsidR="00F26CBE" w:rsidRPr="00B67387" w:rsidTr="002374D8"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6CBE" w:rsidRPr="00B67387" w:rsidRDefault="00F26CBE" w:rsidP="00F26CB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8A1737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Приме</w:t>
            </w:r>
            <w:r w:rsidRPr="00B67387">
              <w:rPr>
                <w:rFonts w:ascii="Courier New" w:hAnsi="Courier New" w:cs="Courier New"/>
                <w:lang w:val="ru-RU"/>
              </w:rPr>
              <w:t>-</w:t>
            </w:r>
            <w:r w:rsidRPr="00B67387">
              <w:rPr>
                <w:rFonts w:ascii="Courier New" w:hAnsi="Courier New" w:cs="Courier New"/>
              </w:rPr>
              <w:t>чание</w:t>
            </w:r>
          </w:p>
        </w:tc>
      </w:tr>
      <w:tr w:rsidR="00F26CBE" w:rsidRPr="00B67387" w:rsidTr="002374D8"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6CBE" w:rsidRPr="00B67387" w:rsidRDefault="00F26CBE" w:rsidP="00F26CB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F26CBE" w:rsidRPr="00B67387" w:rsidTr="002374D8"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6CBE" w:rsidRPr="00B67387" w:rsidRDefault="00F26CBE" w:rsidP="00F26CB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F26CBE" w:rsidRPr="00B67387" w:rsidTr="002374D8"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6CBE" w:rsidRPr="00B67387" w:rsidRDefault="00F26CBE" w:rsidP="00F26CB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Код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Наименование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г/c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мг/м3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т/год</w:t>
            </w:r>
          </w:p>
        </w:tc>
        <w:tc>
          <w:tcPr>
            <w:tcW w:w="132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</w:tr>
      <w:tr w:rsidR="00F26CBE" w:rsidRPr="00B67387" w:rsidTr="002374D8"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F26CBE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при н.у.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</w:tr>
      <w:tr w:rsidR="00F26CBE" w:rsidRPr="00B67387" w:rsidTr="00F26CBE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8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9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23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24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25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26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27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28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29</w:t>
            </w:r>
          </w:p>
        </w:tc>
      </w:tr>
      <w:tr w:rsidR="00F26CBE" w:rsidRPr="00B67387" w:rsidTr="00F26CBE"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0007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</w:t>
            </w:r>
          </w:p>
        </w:tc>
        <w:tc>
          <w:tcPr>
            <w:tcW w:w="6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0301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Азота диоксид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0.0367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0.539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0.539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F26CBE" w:rsidRPr="00B67387" w:rsidTr="00F26CBE"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0304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Азота оксид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0.00597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0.0876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0.0876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F26CBE" w:rsidRPr="00B67387" w:rsidTr="00F26CBE"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0330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Серы диоксид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0.0648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0.994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0.994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F26CBE" w:rsidRPr="00B67387" w:rsidTr="00F26CBE"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0337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Углерода оксид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0.532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8.16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8.16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F26CBE" w:rsidRPr="00B67387" w:rsidTr="00F26CBE"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0703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Бензапирен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1.E-9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0.0000000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0.0000000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F26CBE" w:rsidRPr="00B67387" w:rsidTr="00F26CBE"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2902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Взвешенные вещес-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0.0875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1.342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1.342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F26CBE" w:rsidRPr="00B67387" w:rsidTr="00F26CBE"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тва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F26CBE" w:rsidRPr="00B67387" w:rsidTr="00F26CBE"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3714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Зола твердого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0.498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7.64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7.64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F26CBE" w:rsidRPr="00B67387" w:rsidTr="00F26CBE"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топлива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F26CBE" w:rsidRPr="00B67387" w:rsidTr="00F26CBE"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6006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</w:t>
            </w: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2909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Пыль неорганичес-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0.000583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0.0003982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0.0003982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F26CBE" w:rsidRPr="00B67387" w:rsidTr="00F26CBE"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кая с содержанием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F26CBE" w:rsidRPr="00B67387" w:rsidTr="00F26CBE"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кремния менее 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F26CBE" w:rsidRPr="00B67387" w:rsidTr="00F26CBE"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процентов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F26CBE" w:rsidRPr="00B67387" w:rsidTr="00F26CBE"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6008</w:t>
            </w: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1</w:t>
            </w: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2908</w:t>
            </w: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Пыль неорганичес-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0.00708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0.0035078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0.0035078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F26CBE" w:rsidRPr="00B67387" w:rsidTr="00F26CBE"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кая с содержанием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F26CBE" w:rsidRPr="00B67387" w:rsidTr="00F26CBE"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кремния 20 - 70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F26CBE" w:rsidRPr="00B67387" w:rsidTr="00F26CBE"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1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 w:rsidRPr="00B67387">
              <w:rPr>
                <w:rFonts w:ascii="Courier New" w:hAnsi="Courier New" w:cs="Courier New"/>
              </w:rPr>
              <w:t>процентов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6CBE" w:rsidRPr="00B67387" w:rsidRDefault="00F26CBE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</w:tbl>
    <w:p w:rsidR="00931320" w:rsidRPr="00B67387" w:rsidRDefault="00931320" w:rsidP="00931320">
      <w:pPr>
        <w:widowControl w:val="0"/>
        <w:autoSpaceDE w:val="0"/>
        <w:autoSpaceDN w:val="0"/>
        <w:adjustRightInd w:val="0"/>
        <w:spacing w:line="240" w:lineRule="auto"/>
        <w:rPr>
          <w:rFonts w:ascii="Courier New" w:hAnsi="Courier New" w:cs="Courier New"/>
          <w:sz w:val="20"/>
          <w:szCs w:val="20"/>
        </w:rPr>
      </w:pPr>
    </w:p>
    <w:p w:rsidR="0099753A" w:rsidRPr="00B67387" w:rsidRDefault="0099753A"/>
    <w:p w:rsidR="005D7E70" w:rsidRPr="00B67387" w:rsidRDefault="005D7E70">
      <w:pPr>
        <w:spacing w:after="160" w:line="259" w:lineRule="auto"/>
        <w:rPr>
          <w:rFonts w:ascii="Times New Roman" w:eastAsiaTheme="majorEastAsia" w:hAnsi="Times New Roman" w:cs="Times New Roman"/>
          <w:b/>
          <w:bCs/>
          <w:sz w:val="28"/>
          <w:szCs w:val="26"/>
          <w:lang w:val="ru-RU"/>
        </w:rPr>
      </w:pPr>
      <w:r w:rsidRPr="00B67387">
        <w:br w:type="page"/>
      </w:r>
    </w:p>
    <w:p w:rsidR="0028249D" w:rsidRPr="00B67387" w:rsidRDefault="0028249D" w:rsidP="0028249D">
      <w:pPr>
        <w:pStyle w:val="1"/>
      </w:pPr>
      <w:r w:rsidRPr="00B67387">
        <w:lastRenderedPageBreak/>
        <w:t>1.3 Перечень используемых расчетных методик определения выбросов с указанием источников выбросов, для которых применяются данные методики</w:t>
      </w:r>
      <w:bookmarkEnd w:id="0"/>
    </w:p>
    <w:p w:rsidR="001B408C" w:rsidRPr="00B67387" w:rsidRDefault="001B408C" w:rsidP="001B408C">
      <w:pPr>
        <w:pStyle w:val="a3"/>
        <w:spacing w:line="240" w:lineRule="auto"/>
        <w:ind w:firstLine="709"/>
        <w:rPr>
          <w:b/>
          <w:i/>
          <w:szCs w:val="24"/>
          <w:u w:val="single"/>
        </w:rPr>
      </w:pPr>
    </w:p>
    <w:p w:rsidR="001B408C" w:rsidRPr="00B67387" w:rsidRDefault="001B408C" w:rsidP="001B408C">
      <w:pPr>
        <w:pStyle w:val="a3"/>
        <w:spacing w:line="240" w:lineRule="auto"/>
        <w:ind w:firstLine="709"/>
        <w:rPr>
          <w:b/>
          <w:i/>
          <w:szCs w:val="24"/>
          <w:u w:val="single"/>
        </w:rPr>
      </w:pPr>
      <w:r w:rsidRPr="00B67387">
        <w:rPr>
          <w:b/>
          <w:i/>
          <w:szCs w:val="24"/>
          <w:u w:val="single"/>
        </w:rPr>
        <w:t>Котельная, склады угля и шлака:</w:t>
      </w:r>
    </w:p>
    <w:p w:rsidR="001B408C" w:rsidRPr="00B67387" w:rsidRDefault="001B408C" w:rsidP="001B408C">
      <w:pPr>
        <w:pStyle w:val="a3"/>
        <w:spacing w:line="240" w:lineRule="auto"/>
        <w:ind w:firstLine="709"/>
        <w:rPr>
          <w:b/>
          <w:i/>
          <w:szCs w:val="24"/>
          <w:u w:val="single"/>
        </w:rPr>
      </w:pPr>
      <w:r w:rsidRPr="00B67387">
        <w:rPr>
          <w:color w:val="000000"/>
          <w:szCs w:val="24"/>
        </w:rPr>
        <w:t xml:space="preserve">- "Методика определения выбросов загрязняющих веществ в атмосферу при сжигании топлива в котлах производительностью менее 30 т пара в час или менее 20 Гкал/час", Москва, 1999 г., с учетом методического письма НИИ Атмосфера N 335/33-07 от 17 мая 2000 г и изменений к ним (письмо НИИ Атмосферы N 838/33-07 от 11.09.2001 г.) - "Методика определения выбросов загрязняющих веществ в атмосферу при сжигании топлива в котлах производительностью менее 30 т пара в час или менее 20 Гкал/час", Москва, 1999 г., с учетом методического письма НИИ Атмосфера N 335/33-07 от 17 мая 2000 г и изменений к ним (письмо НИИ Атмосферы N 838/33-07 от 11.09.2001 г.) </w:t>
      </w:r>
    </w:p>
    <w:p w:rsidR="001B408C" w:rsidRPr="00B67387" w:rsidRDefault="001B408C" w:rsidP="001B408C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B67387">
        <w:rPr>
          <w:rFonts w:ascii="Times New Roman" w:hAnsi="Times New Roman"/>
          <w:color w:val="000000"/>
          <w:sz w:val="24"/>
          <w:szCs w:val="24"/>
        </w:rPr>
        <w:t>- пп.1.6.1.2., 2.2.4., Приложение 1 "Методического пособия по расчету, нормированию и контролю выбросов загрязняющих веществ в атмосферный воздух", C-Пб, 2013 г.</w:t>
      </w:r>
    </w:p>
    <w:p w:rsidR="00261DBB" w:rsidRPr="00B67387" w:rsidRDefault="00261DBB" w:rsidP="00261DBB">
      <w:pPr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7387">
        <w:rPr>
          <w:rFonts w:ascii="Times New Roman" w:hAnsi="Times New Roman" w:cs="Times New Roman"/>
          <w:color w:val="000000"/>
          <w:sz w:val="24"/>
          <w:szCs w:val="24"/>
        </w:rPr>
        <w:t>- "Методическое пособие по расчету, нормированию и контролю выбросов загрязняющих веществ в атмосферный воздух" (Дополненное и переработанное). C-Пб, НИИ Атмосфера, 2013 г.</w:t>
      </w:r>
    </w:p>
    <w:p w:rsidR="003C1720" w:rsidRPr="00B67387" w:rsidRDefault="003C1720" w:rsidP="003C1720">
      <w:pPr>
        <w:pStyle w:val="a3"/>
        <w:spacing w:line="276" w:lineRule="auto"/>
        <w:ind w:firstLine="709"/>
        <w:rPr>
          <w:color w:val="000000"/>
          <w:szCs w:val="24"/>
        </w:rPr>
      </w:pPr>
    </w:p>
    <w:p w:rsidR="003C1720" w:rsidRPr="00B67387" w:rsidRDefault="003C1720" w:rsidP="00271D71">
      <w:pPr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334A71" w:rsidRPr="00B67387" w:rsidRDefault="00334A71" w:rsidP="00D37276">
      <w:pPr>
        <w:widowControl w:val="0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34A71" w:rsidRPr="00B67387" w:rsidRDefault="00334A71">
      <w:pPr>
        <w:spacing w:after="160" w:line="259" w:lineRule="auto"/>
        <w:rPr>
          <w:rFonts w:ascii="Times New Roman" w:hAnsi="Times New Roman"/>
          <w:color w:val="000000"/>
          <w:sz w:val="24"/>
          <w:szCs w:val="24"/>
        </w:rPr>
      </w:pPr>
      <w:r w:rsidRPr="00B67387">
        <w:rPr>
          <w:rFonts w:ascii="Times New Roman" w:hAnsi="Times New Roman"/>
          <w:color w:val="000000"/>
          <w:sz w:val="24"/>
          <w:szCs w:val="24"/>
        </w:rPr>
        <w:br w:type="page"/>
      </w:r>
    </w:p>
    <w:p w:rsidR="0005729F" w:rsidRPr="00B67387" w:rsidRDefault="00334A71" w:rsidP="00334A71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738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1.4 Карта-схема промышленной площадки объекта с указанием пространственного расположения источников выбросов и санитарно-защитной зоны объекта</w:t>
      </w:r>
    </w:p>
    <w:p w:rsidR="00A761EF" w:rsidRPr="00B67387" w:rsidRDefault="009D2E2C" w:rsidP="00334A71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7387">
        <w:rPr>
          <w:noProof/>
        </w:rPr>
        <w:drawing>
          <wp:inline distT="0" distB="0" distL="0" distR="0" wp14:anchorId="0AA380E9" wp14:editId="712BCBC5">
            <wp:extent cx="6646601" cy="3851563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6663521" cy="3861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729F" w:rsidRPr="00B67387" w:rsidRDefault="0005729F" w:rsidP="005631FA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0A1A1C" w:rsidRPr="00B67387" w:rsidRDefault="00720D5E" w:rsidP="005631FA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B67387">
        <w:rPr>
          <w:rFonts w:ascii="Times New Roman" w:hAnsi="Times New Roman" w:cs="Times New Roman"/>
          <w:sz w:val="24"/>
          <w:szCs w:val="24"/>
          <w:lang w:val="ru-RU"/>
        </w:rPr>
        <w:t>Экспликация</w:t>
      </w:r>
      <w:r w:rsidRPr="00B67387">
        <w:rPr>
          <w:rFonts w:ascii="Times New Roman" w:hAnsi="Times New Roman" w:cs="Times New Roman"/>
          <w:sz w:val="24"/>
          <w:szCs w:val="24"/>
        </w:rPr>
        <w:t xml:space="preserve"> </w:t>
      </w:r>
      <w:r w:rsidRPr="00B67387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241B1" w:rsidRPr="00B67387">
        <w:rPr>
          <w:rFonts w:ascii="Times New Roman" w:eastAsia="Times New Roman" w:hAnsi="Times New Roman" w:cs="Times New Roman"/>
          <w:sz w:val="24"/>
          <w:szCs w:val="24"/>
        </w:rPr>
        <w:t>МКП «Тепловодосети»</w:t>
      </w:r>
      <w:r w:rsidR="00EF4BBD" w:rsidRPr="00B67387">
        <w:rPr>
          <w:rFonts w:ascii="Times New Roman" w:hAnsi="Times New Roman" w:cs="Times New Roman"/>
          <w:sz w:val="24"/>
          <w:szCs w:val="24"/>
          <w:lang w:val="ru-RU"/>
        </w:rPr>
        <w:t>, площадка №</w:t>
      </w:r>
      <w:r w:rsidR="00050BE8" w:rsidRPr="00B67387">
        <w:rPr>
          <w:rFonts w:ascii="Times New Roman" w:hAnsi="Times New Roman" w:cs="Times New Roman"/>
          <w:sz w:val="24"/>
          <w:szCs w:val="24"/>
          <w:lang w:val="ru-RU"/>
        </w:rPr>
        <w:t>2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85"/>
      </w:tblGrid>
      <w:tr w:rsidR="00654390" w:rsidRPr="00B67387" w:rsidTr="005631FA">
        <w:tc>
          <w:tcPr>
            <w:tcW w:w="876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8420" w:type="dxa"/>
              <w:tblInd w:w="952" w:type="dxa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839"/>
              <w:gridCol w:w="3313"/>
              <w:gridCol w:w="855"/>
              <w:gridCol w:w="817"/>
              <w:gridCol w:w="892"/>
              <w:gridCol w:w="854"/>
              <w:gridCol w:w="850"/>
            </w:tblGrid>
            <w:tr w:rsidR="005631FA" w:rsidRPr="00B67387" w:rsidTr="00474600">
              <w:trPr>
                <w:trHeight w:val="885"/>
              </w:trPr>
              <w:tc>
                <w:tcPr>
                  <w:tcW w:w="0" w:type="auto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Hомер</w:t>
                  </w:r>
                </w:p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источ-</w:t>
                  </w:r>
                </w:p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ника</w:t>
                  </w:r>
                </w:p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выброса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4" w:space="0" w:color="auto"/>
                  </w:tcBorders>
                </w:tcPr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Hаименование</w:t>
                  </w:r>
                </w:p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источника выброса</w:t>
                  </w:r>
                </w:p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вредных веществ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Координаты источника</w:t>
                  </w:r>
                </w:p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на карте-схеме, м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1FA" w:rsidRPr="00B67387" w:rsidRDefault="005631FA" w:rsidP="008B7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Ширина</w:t>
                  </w:r>
                </w:p>
                <w:p w:rsidR="005631FA" w:rsidRPr="00B67387" w:rsidRDefault="005631FA" w:rsidP="008B7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площад-</w:t>
                  </w:r>
                </w:p>
                <w:p w:rsidR="005631FA" w:rsidRPr="00B67387" w:rsidRDefault="005631FA" w:rsidP="008B7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ного</w:t>
                  </w:r>
                </w:p>
                <w:p w:rsidR="005631FA" w:rsidRPr="00B67387" w:rsidRDefault="005631FA" w:rsidP="008B7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источ-</w:t>
                  </w:r>
                </w:p>
                <w:p w:rsidR="005631FA" w:rsidRPr="00B67387" w:rsidRDefault="005631FA" w:rsidP="008B7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ника,м</w:t>
                  </w:r>
                </w:p>
              </w:tc>
            </w:tr>
            <w:tr w:rsidR="005631FA" w:rsidRPr="00B67387" w:rsidTr="008B7C6D">
              <w:trPr>
                <w:trHeight w:val="1172"/>
              </w:trPr>
              <w:tc>
                <w:tcPr>
                  <w:tcW w:w="0" w:type="auto"/>
                  <w:vMerge/>
                  <w:tcBorders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single" w:sz="6" w:space="0" w:color="auto"/>
                    <w:bottom w:val="nil"/>
                    <w:right w:val="single" w:sz="4" w:space="0" w:color="auto"/>
                  </w:tcBorders>
                </w:tcPr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точечного источ.</w:t>
                  </w:r>
                </w:p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/1-го конца лин.</w:t>
                  </w:r>
                </w:p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/середины сторо-</w:t>
                  </w:r>
                </w:p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ны площадного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2-го конца лин.</w:t>
                  </w:r>
                </w:p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/середины проти-</w:t>
                  </w:r>
                </w:p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воположной сто-</w:t>
                  </w:r>
                </w:p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роны площадного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1FA" w:rsidRPr="00B67387" w:rsidTr="00474600">
              <w:tc>
                <w:tcPr>
                  <w:tcW w:w="0" w:type="auto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X1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Y1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X2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Y2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1FA" w:rsidRPr="00B67387" w:rsidTr="00474600"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4390" w:rsidRPr="00B67387" w:rsidRDefault="00654390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654390" w:rsidRPr="00B67387" w:rsidRDefault="00654390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4390" w:rsidRPr="00B67387" w:rsidRDefault="00654390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4390" w:rsidRPr="00B67387" w:rsidRDefault="00654390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4390" w:rsidRPr="00B67387" w:rsidRDefault="00654390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4390" w:rsidRPr="00B67387" w:rsidRDefault="00654390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4390" w:rsidRPr="00B67387" w:rsidRDefault="00654390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</w:tr>
            <w:tr w:rsidR="005631FA" w:rsidRPr="00B67387" w:rsidTr="00474600"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654390" w:rsidRPr="00B67387" w:rsidRDefault="00654390" w:rsidP="005631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0007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654390" w:rsidRPr="00B67387" w:rsidRDefault="00654390" w:rsidP="005631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Котельная (труба)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654390" w:rsidRPr="00B67387" w:rsidRDefault="00654390" w:rsidP="005631F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-23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654390" w:rsidRPr="00B67387" w:rsidRDefault="00654390" w:rsidP="005631F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654390" w:rsidRPr="00B67387" w:rsidRDefault="00654390" w:rsidP="005631F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654390" w:rsidRPr="00B67387" w:rsidRDefault="00654390" w:rsidP="005631F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654390" w:rsidRPr="00B67387" w:rsidRDefault="00654390" w:rsidP="005631F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5631FA" w:rsidRPr="00B67387" w:rsidTr="00474600">
              <w:tc>
                <w:tcPr>
                  <w:tcW w:w="0" w:type="auto"/>
                  <w:tcBorders>
                    <w:top w:val="nil"/>
                    <w:left w:val="single" w:sz="6" w:space="0" w:color="auto"/>
                    <w:right w:val="single" w:sz="6" w:space="0" w:color="auto"/>
                  </w:tcBorders>
                </w:tcPr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6006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auto"/>
                    <w:right w:val="single" w:sz="6" w:space="0" w:color="auto"/>
                  </w:tcBorders>
                </w:tcPr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Склад угля (открытая площадка)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auto"/>
                    <w:right w:val="single" w:sz="6" w:space="0" w:color="auto"/>
                  </w:tcBorders>
                </w:tcPr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-7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auto"/>
                    <w:right w:val="single" w:sz="6" w:space="0" w:color="auto"/>
                  </w:tcBorders>
                </w:tcPr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auto"/>
                    <w:right w:val="single" w:sz="6" w:space="0" w:color="auto"/>
                  </w:tcBorders>
                </w:tcPr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-5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auto"/>
                    <w:right w:val="single" w:sz="6" w:space="0" w:color="auto"/>
                  </w:tcBorders>
                </w:tcPr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18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auto"/>
                    <w:right w:val="single" w:sz="6" w:space="0" w:color="auto"/>
                  </w:tcBorders>
                </w:tcPr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3.2</w:t>
                  </w:r>
                </w:p>
              </w:tc>
            </w:tr>
            <w:tr w:rsidR="005631FA" w:rsidRPr="00B67387" w:rsidTr="00474600">
              <w:tc>
                <w:tcPr>
                  <w:tcW w:w="0" w:type="auto"/>
                  <w:tcBorders>
                    <w:top w:val="nil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6008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Склад шлака (открытая площадка)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-25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-23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21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5631FA" w:rsidRPr="00B67387" w:rsidRDefault="005631FA" w:rsidP="005631F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B67387">
                    <w:rPr>
                      <w:rFonts w:ascii="Times New Roman" w:hAnsi="Times New Roman" w:cs="Times New Roman"/>
                    </w:rPr>
                    <w:t>1.4</w:t>
                  </w:r>
                </w:p>
              </w:tc>
            </w:tr>
          </w:tbl>
          <w:p w:rsidR="00654390" w:rsidRPr="00B67387" w:rsidRDefault="00654390" w:rsidP="00474600">
            <w:pPr>
              <w:ind w:left="426" w:firstLine="567"/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>Примечание:</w:t>
            </w:r>
          </w:p>
          <w:p w:rsidR="00654390" w:rsidRPr="00B67387" w:rsidRDefault="00654390" w:rsidP="00474600">
            <w:pPr>
              <w:pStyle w:val="a3"/>
              <w:numPr>
                <w:ilvl w:val="0"/>
                <w:numId w:val="18"/>
              </w:numPr>
              <w:suppressAutoHyphens w:val="0"/>
              <w:autoSpaceDN/>
              <w:spacing w:after="200" w:line="276" w:lineRule="auto"/>
              <w:ind w:left="426" w:right="-1163" w:firstLine="567"/>
              <w:jc w:val="left"/>
              <w:textAlignment w:val="auto"/>
              <w:rPr>
                <w:sz w:val="22"/>
              </w:rPr>
            </w:pPr>
            <w:r w:rsidRPr="00B67387">
              <w:rPr>
                <w:sz w:val="22"/>
              </w:rPr>
              <w:t>Координаты даны в условной системе координат;</w:t>
            </w:r>
          </w:p>
          <w:p w:rsidR="00654390" w:rsidRPr="00B67387" w:rsidRDefault="00654390" w:rsidP="0084601E">
            <w:pPr>
              <w:pStyle w:val="a3"/>
              <w:numPr>
                <w:ilvl w:val="0"/>
                <w:numId w:val="18"/>
              </w:numPr>
              <w:suppressAutoHyphens w:val="0"/>
              <w:autoSpaceDN/>
              <w:spacing w:after="200" w:line="276" w:lineRule="auto"/>
              <w:ind w:left="426" w:right="-116" w:firstLine="567"/>
              <w:jc w:val="left"/>
              <w:textAlignment w:val="auto"/>
              <w:rPr>
                <w:sz w:val="22"/>
              </w:rPr>
            </w:pPr>
            <w:r w:rsidRPr="00B67387">
              <w:rPr>
                <w:sz w:val="22"/>
              </w:rPr>
              <w:t>За х=0, у=0 принят угол здания котельной, что соответствует х=55,506382; у=84,180081 в государственной системе координат (данные Публичной кадастровой карты);</w:t>
            </w:r>
          </w:p>
          <w:p w:rsidR="005631FA" w:rsidRPr="00B67387" w:rsidRDefault="00654390" w:rsidP="00474600">
            <w:pPr>
              <w:pStyle w:val="a3"/>
              <w:numPr>
                <w:ilvl w:val="0"/>
                <w:numId w:val="18"/>
              </w:numPr>
              <w:suppressAutoHyphens w:val="0"/>
              <w:autoSpaceDN/>
              <w:spacing w:after="200" w:line="276" w:lineRule="auto"/>
              <w:ind w:left="426" w:right="-1163" w:firstLine="567"/>
              <w:jc w:val="left"/>
              <w:textAlignment w:val="auto"/>
              <w:rPr>
                <w:b/>
                <w:sz w:val="22"/>
              </w:rPr>
            </w:pPr>
            <w:r w:rsidRPr="00B67387">
              <w:rPr>
                <w:sz w:val="22"/>
              </w:rPr>
              <w:t>Санитарно-защитная зона (СЗЗ) принята в соответствии с СанПиН 2.2.1/2.1.1.1200-03 (п. 7.1.10 СЗЗ=50 м (</w:t>
            </w:r>
            <w:r w:rsidRPr="00B67387">
              <w:rPr>
                <w:sz w:val="22"/>
                <w:lang w:val="en-US"/>
              </w:rPr>
              <w:t>V</w:t>
            </w:r>
            <w:r w:rsidRPr="00B67387">
              <w:rPr>
                <w:sz w:val="22"/>
              </w:rPr>
              <w:t xml:space="preserve"> класс)).</w:t>
            </w:r>
          </w:p>
        </w:tc>
      </w:tr>
    </w:tbl>
    <w:p w:rsidR="00654390" w:rsidRPr="00B67387" w:rsidRDefault="00654390">
      <w:pPr>
        <w:spacing w:after="160" w:line="259" w:lineRule="auto"/>
        <w:rPr>
          <w:rFonts w:ascii="Times New Roman" w:eastAsiaTheme="majorEastAsia" w:hAnsi="Times New Roman" w:cs="Times New Roman"/>
          <w:b/>
          <w:bCs/>
          <w:sz w:val="28"/>
          <w:szCs w:val="26"/>
          <w:lang w:val="ru-RU"/>
        </w:rPr>
      </w:pPr>
      <w:bookmarkStart w:id="1" w:name="_Toc456969742"/>
      <w:r w:rsidRPr="00B67387">
        <w:br w:type="page"/>
      </w:r>
    </w:p>
    <w:p w:rsidR="002E04DC" w:rsidRPr="00B67387" w:rsidRDefault="002E04DC" w:rsidP="00CA0B4B">
      <w:pPr>
        <w:pStyle w:val="1"/>
        <w:numPr>
          <w:ilvl w:val="0"/>
          <w:numId w:val="1"/>
        </w:numPr>
        <w:ind w:left="0" w:firstLine="426"/>
      </w:pPr>
      <w:r w:rsidRPr="00B67387">
        <w:lastRenderedPageBreak/>
        <w:t>Сведения об инвентаризации отходов производства и потребления и объектов их размещения</w:t>
      </w:r>
      <w:bookmarkEnd w:id="1"/>
    </w:p>
    <w:p w:rsidR="00EA35D9" w:rsidRPr="00B67387" w:rsidRDefault="00EA35D9" w:rsidP="002E04DC">
      <w:pPr>
        <w:pStyle w:val="a3"/>
        <w:ind w:left="425"/>
        <w:rPr>
          <w:szCs w:val="24"/>
        </w:rPr>
      </w:pPr>
    </w:p>
    <w:p w:rsidR="006E676C" w:rsidRPr="00B67387" w:rsidRDefault="006E676C" w:rsidP="006E676C">
      <w:pPr>
        <w:pStyle w:val="a3"/>
        <w:ind w:firstLine="709"/>
        <w:rPr>
          <w:szCs w:val="24"/>
        </w:rPr>
      </w:pPr>
      <w:r w:rsidRPr="00B67387">
        <w:rPr>
          <w:szCs w:val="24"/>
        </w:rPr>
        <w:t xml:space="preserve">В процессе деятельности </w:t>
      </w:r>
      <w:r w:rsidR="007241B1" w:rsidRPr="00B67387">
        <w:rPr>
          <w:szCs w:val="24"/>
        </w:rPr>
        <w:t>МКП «Тепловодосети»</w:t>
      </w:r>
      <w:r w:rsidRPr="00B67387">
        <w:rPr>
          <w:szCs w:val="24"/>
        </w:rPr>
        <w:t xml:space="preserve"> </w:t>
      </w:r>
      <w:r w:rsidR="00412546" w:rsidRPr="00B67387">
        <w:rPr>
          <w:szCs w:val="24"/>
        </w:rPr>
        <w:t xml:space="preserve">Егоровского сельсовета </w:t>
      </w:r>
      <w:r w:rsidRPr="00B67387">
        <w:rPr>
          <w:szCs w:val="24"/>
        </w:rPr>
        <w:t>образуются отход</w:t>
      </w:r>
      <w:r w:rsidR="00F63972" w:rsidRPr="00B67387">
        <w:rPr>
          <w:szCs w:val="24"/>
        </w:rPr>
        <w:t>ы, приведенные ниже.</w:t>
      </w:r>
    </w:p>
    <w:p w:rsidR="002E04DC" w:rsidRPr="00B67387" w:rsidRDefault="002E04DC" w:rsidP="00F63972">
      <w:pPr>
        <w:ind w:firstLine="708"/>
        <w:rPr>
          <w:rFonts w:ascii="Times New Roman" w:hAnsi="Times New Roman"/>
          <w:bCs/>
          <w:sz w:val="24"/>
          <w:szCs w:val="24"/>
          <w:u w:val="single"/>
          <w:lang w:val="ru-RU"/>
        </w:rPr>
      </w:pPr>
      <w:r w:rsidRPr="00B67387">
        <w:rPr>
          <w:rFonts w:ascii="Times New Roman" w:hAnsi="Times New Roman"/>
          <w:bCs/>
          <w:sz w:val="24"/>
          <w:szCs w:val="24"/>
          <w:u w:val="single"/>
          <w:lang w:val="ru-RU"/>
        </w:rPr>
        <w:t>Отходы I-</w:t>
      </w:r>
      <w:r w:rsidR="00C25A2B" w:rsidRPr="00B67387">
        <w:rPr>
          <w:rFonts w:ascii="Times New Roman" w:hAnsi="Times New Roman"/>
          <w:bCs/>
          <w:sz w:val="24"/>
          <w:szCs w:val="24"/>
          <w:u w:val="single"/>
          <w:lang w:val="ru-RU"/>
        </w:rPr>
        <w:t>IV класса</w:t>
      </w:r>
      <w:r w:rsidRPr="00B67387">
        <w:rPr>
          <w:rFonts w:ascii="Times New Roman" w:hAnsi="Times New Roman"/>
          <w:bCs/>
          <w:sz w:val="24"/>
          <w:szCs w:val="24"/>
          <w:u w:val="single"/>
          <w:lang w:val="ru-RU"/>
        </w:rPr>
        <w:t xml:space="preserve"> опасности:</w:t>
      </w:r>
    </w:p>
    <w:p w:rsidR="008F39F7" w:rsidRPr="00B67387" w:rsidRDefault="008F39F7" w:rsidP="008F39F7">
      <w:pPr>
        <w:widowControl w:val="0"/>
        <w:ind w:firstLine="709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B67387">
        <w:rPr>
          <w:rFonts w:ascii="Times New Roman" w:hAnsi="Times New Roman"/>
          <w:bCs/>
          <w:sz w:val="24"/>
          <w:szCs w:val="24"/>
          <w:lang w:val="ru-RU"/>
        </w:rPr>
        <w:t>- Мусор от офисных и бытовых помещений организаций несортированный (исключая крупногабаритный)</w:t>
      </w:r>
      <w:r w:rsidR="00033532" w:rsidRPr="00B67387">
        <w:rPr>
          <w:rFonts w:ascii="Times New Roman" w:hAnsi="Times New Roman"/>
          <w:bCs/>
          <w:sz w:val="24"/>
          <w:szCs w:val="24"/>
          <w:lang w:val="ru-RU"/>
        </w:rPr>
        <w:t>;</w:t>
      </w:r>
    </w:p>
    <w:p w:rsidR="00737FAA" w:rsidRPr="00B67387" w:rsidRDefault="00E15C49" w:rsidP="008F39F7">
      <w:pPr>
        <w:widowControl w:val="0"/>
        <w:ind w:firstLine="709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B67387">
        <w:rPr>
          <w:rFonts w:ascii="Times New Roman" w:hAnsi="Times New Roman"/>
          <w:bCs/>
          <w:sz w:val="24"/>
          <w:szCs w:val="24"/>
          <w:lang w:val="ru-RU"/>
        </w:rPr>
        <w:t>- Смет с территории предприятия малоопасный</w:t>
      </w:r>
      <w:r w:rsidR="00737FAA" w:rsidRPr="00B67387">
        <w:rPr>
          <w:rFonts w:ascii="Times New Roman" w:hAnsi="Times New Roman"/>
          <w:bCs/>
          <w:sz w:val="24"/>
          <w:szCs w:val="24"/>
          <w:lang w:val="ru-RU"/>
        </w:rPr>
        <w:t>.</w:t>
      </w:r>
    </w:p>
    <w:p w:rsidR="008F39F7" w:rsidRPr="00B67387" w:rsidRDefault="008F39F7" w:rsidP="001F71B5">
      <w:pPr>
        <w:widowControl w:val="0"/>
        <w:ind w:firstLine="709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39659F" w:rsidRPr="00B67387" w:rsidRDefault="0039659F" w:rsidP="0005019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35937028"/>
      <w:r w:rsidRPr="00B67387">
        <w:rPr>
          <w:rFonts w:ascii="Times New Roman" w:eastAsia="Times New Roman" w:hAnsi="Times New Roman" w:cs="Times New Roman"/>
          <w:sz w:val="24"/>
          <w:szCs w:val="24"/>
        </w:rPr>
        <w:t>Приложение 1 – Копии паспортов на отходы I – IV класса опасности;</w:t>
      </w:r>
    </w:p>
    <w:p w:rsidR="0039659F" w:rsidRPr="00B67387" w:rsidRDefault="0039659F" w:rsidP="0005019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="00CB4615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B67387">
        <w:rPr>
          <w:rFonts w:ascii="Times New Roman" w:eastAsia="Times New Roman" w:hAnsi="Times New Roman" w:cs="Times New Roman"/>
          <w:sz w:val="24"/>
          <w:szCs w:val="24"/>
        </w:rPr>
        <w:t>2 – Сведения о местах (площадках) накопления отходов производства и потребления;</w:t>
      </w:r>
    </w:p>
    <w:p w:rsidR="0039659F" w:rsidRPr="00B67387" w:rsidRDefault="0039659F" w:rsidP="0005019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Приложение 3 – Сведения о лицах, которые допущены к сбору, транспортированию, обработке, утилизации, обезвреживанию, размещению отходов I - IV классов опасности, с приложением копий документов о квалификации, выданных по результатам прохождения профессионального обучения или получения дополнительного профессионального образования, необходимых для работы с отходами I – IV классов опасности</w:t>
      </w:r>
      <w:r w:rsidR="00F66241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66241" w:rsidRPr="00B67387">
        <w:rPr>
          <w:rFonts w:ascii="Times New Roman" w:eastAsia="Times New Roman" w:hAnsi="Times New Roman" w:cs="Times New Roman"/>
          <w:sz w:val="24"/>
          <w:szCs w:val="24"/>
        </w:rPr>
        <w:t>(Копия</w:t>
      </w:r>
      <w:r w:rsidR="00F66241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E37BA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="00F66241" w:rsidRPr="00B67387">
        <w:rPr>
          <w:rFonts w:ascii="Times New Roman" w:eastAsia="Times New Roman" w:hAnsi="Times New Roman" w:cs="Times New Roman"/>
          <w:sz w:val="24"/>
          <w:szCs w:val="24"/>
        </w:rPr>
        <w:t>профессионально</w:t>
      </w:r>
      <w:r w:rsidR="002E37BA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F66241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/дополнительно</w:t>
      </w:r>
      <w:r w:rsidR="002E37BA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F66241" w:rsidRPr="00B67387">
        <w:rPr>
          <w:rFonts w:ascii="Times New Roman" w:eastAsia="Times New Roman" w:hAnsi="Times New Roman" w:cs="Times New Roman"/>
          <w:sz w:val="24"/>
          <w:szCs w:val="24"/>
        </w:rPr>
        <w:t xml:space="preserve"> обучени</w:t>
      </w:r>
      <w:r w:rsidR="002E37BA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E52704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обращению с отходами</w:t>
      </w:r>
      <w:r w:rsidR="00F66241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B673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9659F" w:rsidRPr="00B67387" w:rsidRDefault="0039659F" w:rsidP="0005019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Приложение 4 – Копия документа, подтверждающего наличие должностного лица, ответственного за допуск работников к работе с отходами I - IV классов опасности (Копия приказа);</w:t>
      </w:r>
    </w:p>
    <w:p w:rsidR="0039659F" w:rsidRPr="00B67387" w:rsidRDefault="0039659F" w:rsidP="0005019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Приложение 5 – Копия документа, подтверждающего наличие должностного лица, ответственного за проведение производственного экологического контроля</w:t>
      </w:r>
      <w:r w:rsidR="00E52704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E52704" w:rsidRPr="00B67387">
        <w:rPr>
          <w:rFonts w:ascii="Times New Roman" w:eastAsia="Times New Roman" w:hAnsi="Times New Roman" w:cs="Times New Roman"/>
          <w:sz w:val="24"/>
          <w:szCs w:val="24"/>
        </w:rPr>
        <w:t>(Копия</w:t>
      </w:r>
      <w:r w:rsidR="00E52704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 </w:t>
      </w:r>
      <w:r w:rsidR="00E52704" w:rsidRPr="00B67387">
        <w:rPr>
          <w:rFonts w:ascii="Times New Roman" w:eastAsia="Times New Roman" w:hAnsi="Times New Roman" w:cs="Times New Roman"/>
          <w:sz w:val="24"/>
          <w:szCs w:val="24"/>
        </w:rPr>
        <w:t>профессионально</w:t>
      </w:r>
      <w:r w:rsidR="00E52704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м/дополнительном</w:t>
      </w:r>
      <w:r w:rsidR="00E52704" w:rsidRPr="00B67387">
        <w:rPr>
          <w:rFonts w:ascii="Times New Roman" w:eastAsia="Times New Roman" w:hAnsi="Times New Roman" w:cs="Times New Roman"/>
          <w:sz w:val="24"/>
          <w:szCs w:val="24"/>
        </w:rPr>
        <w:t xml:space="preserve"> обучени</w:t>
      </w:r>
      <w:r w:rsidR="00E52704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="002548E7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эко.</w:t>
      </w:r>
      <w:r w:rsidR="00B550EE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91096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безопасности</w:t>
      </w:r>
      <w:r w:rsidR="002548E7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B67387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70FA9" w:rsidRPr="00B67387" w:rsidRDefault="00170FA9" w:rsidP="00050194">
      <w:pPr>
        <w:pStyle w:val="a3"/>
        <w:ind w:firstLine="709"/>
        <w:rPr>
          <w:szCs w:val="24"/>
          <w:lang w:val="ru"/>
        </w:rPr>
      </w:pPr>
      <w:r w:rsidRPr="00B67387">
        <w:rPr>
          <w:szCs w:val="24"/>
          <w:lang w:val="ru"/>
        </w:rPr>
        <w:t>Приложение 6 – Сведения о лицах, которые допущены к обеспечению санитарно-эпидемиологического благополучия предприятия и соблюдения природоохранного законодательства на производственных подразделениях</w:t>
      </w:r>
      <w:r w:rsidR="002548E7" w:rsidRPr="00B67387">
        <w:rPr>
          <w:szCs w:val="24"/>
          <w:lang w:val="ru"/>
        </w:rPr>
        <w:t xml:space="preserve"> </w:t>
      </w:r>
      <w:r w:rsidR="002548E7" w:rsidRPr="00B67387">
        <w:rPr>
          <w:szCs w:val="24"/>
        </w:rPr>
        <w:t>(Копия приказа);</w:t>
      </w:r>
    </w:p>
    <w:p w:rsidR="0039659F" w:rsidRPr="00B67387" w:rsidRDefault="0039659F" w:rsidP="0005019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082D4E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7</w:t>
      </w: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 – Копия документа, подтверждающего наличие должностного лица, ответственного за обеспечение экологической безопасности на предприятии</w:t>
      </w:r>
      <w:r w:rsidR="002548E7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548E7" w:rsidRPr="00B67387">
        <w:rPr>
          <w:rFonts w:ascii="Times New Roman" w:eastAsia="Times New Roman" w:hAnsi="Times New Roman" w:cs="Times New Roman"/>
          <w:sz w:val="24"/>
          <w:szCs w:val="24"/>
        </w:rPr>
        <w:t>(Копия приказа);</w:t>
      </w:r>
    </w:p>
    <w:p w:rsidR="00C911FB" w:rsidRPr="00B67387" w:rsidRDefault="0039659F" w:rsidP="00B74DA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082D4E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 – Копии договоров с утилизирующими организациями</w:t>
      </w:r>
      <w:r w:rsidR="00BD49A1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bookmarkEnd w:id="2"/>
      <w:r w:rsidR="00C911FB" w:rsidRPr="00B67387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C911FB" w:rsidRPr="00B67387" w:rsidRDefault="00C911FB" w:rsidP="00C911F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738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3. Сведения о подразделениях и (или) должностных лицах, отвечающих за осуществление производственного экологического контроля</w:t>
      </w:r>
    </w:p>
    <w:p w:rsidR="00C911FB" w:rsidRPr="00B67387" w:rsidRDefault="00C911FB" w:rsidP="00C911FB">
      <w:pPr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B67387" w:rsidRDefault="000F02F5" w:rsidP="00050194">
      <w:pPr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 экологического контроля (</w:t>
      </w:r>
      <w:r w:rsidR="00C911FB" w:rsidRPr="00B67387">
        <w:rPr>
          <w:rFonts w:ascii="Times New Roman" w:eastAsia="Times New Roman" w:hAnsi="Times New Roman" w:cs="Times New Roman"/>
          <w:sz w:val="24"/>
          <w:szCs w:val="24"/>
        </w:rPr>
        <w:t>ПЭК</w:t>
      </w:r>
      <w:r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C911FB" w:rsidRPr="00B67387">
        <w:rPr>
          <w:rFonts w:ascii="Times New Roman" w:eastAsia="Times New Roman" w:hAnsi="Times New Roman" w:cs="Times New Roman"/>
          <w:sz w:val="24"/>
          <w:szCs w:val="24"/>
        </w:rPr>
        <w:t xml:space="preserve"> организуется в соответствии с приказом </w:t>
      </w:r>
      <w:r w:rsidR="00B518AD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директора </w:t>
      </w:r>
      <w:r w:rsidR="007241B1" w:rsidRPr="00B67387">
        <w:rPr>
          <w:rFonts w:ascii="Times New Roman" w:eastAsia="Times New Roman" w:hAnsi="Times New Roman" w:cs="Times New Roman"/>
          <w:sz w:val="24"/>
          <w:szCs w:val="24"/>
        </w:rPr>
        <w:t>МКП «Тепловодосети»</w:t>
      </w:r>
      <w:r w:rsidR="00AB0568" w:rsidRPr="00B67387">
        <w:rPr>
          <w:rFonts w:ascii="Times New Roman" w:eastAsia="Times New Roman" w:hAnsi="Times New Roman" w:cs="Times New Roman"/>
          <w:sz w:val="24"/>
          <w:szCs w:val="24"/>
        </w:rPr>
        <w:t xml:space="preserve"> Егоровского сельсовета</w:t>
      </w:r>
      <w:r w:rsidR="00C911FB" w:rsidRPr="00B67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18AD" w:rsidRPr="00B67387">
        <w:rPr>
          <w:rFonts w:ascii="Times New Roman" w:eastAsia="Times New Roman" w:hAnsi="Times New Roman" w:cs="Times New Roman"/>
          <w:sz w:val="24"/>
          <w:szCs w:val="24"/>
        </w:rPr>
        <w:t>Ильюшин</w:t>
      </w:r>
      <w:r w:rsidR="00B518AD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B518AD" w:rsidRPr="00B67387">
        <w:rPr>
          <w:rFonts w:ascii="Times New Roman" w:eastAsia="Times New Roman" w:hAnsi="Times New Roman" w:cs="Times New Roman"/>
          <w:sz w:val="24"/>
          <w:szCs w:val="24"/>
        </w:rPr>
        <w:t xml:space="preserve"> Владимир</w:t>
      </w:r>
      <w:r w:rsidR="00B518AD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B518AD" w:rsidRPr="00B67387">
        <w:rPr>
          <w:rFonts w:ascii="Times New Roman" w:eastAsia="Times New Roman" w:hAnsi="Times New Roman" w:cs="Times New Roman"/>
          <w:sz w:val="24"/>
          <w:szCs w:val="24"/>
        </w:rPr>
        <w:t xml:space="preserve"> Валерьевич</w:t>
      </w:r>
      <w:r w:rsidR="00B518AD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B518AD" w:rsidRPr="00B67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11FB" w:rsidRPr="00B67387">
        <w:rPr>
          <w:rFonts w:ascii="Times New Roman" w:eastAsia="Times New Roman" w:hAnsi="Times New Roman" w:cs="Times New Roman"/>
          <w:sz w:val="24"/>
          <w:szCs w:val="24"/>
        </w:rPr>
        <w:t xml:space="preserve">«О назначении лица, ответственного за проведение производственного экологического контроля» </w:t>
      </w:r>
      <w:r w:rsidR="00C911FB" w:rsidRPr="00B67387">
        <w:rPr>
          <w:rFonts w:ascii="Times New Roman" w:eastAsia="Times New Roman" w:hAnsi="Times New Roman" w:cs="Times New Roman"/>
          <w:i/>
          <w:sz w:val="24"/>
          <w:szCs w:val="24"/>
        </w:rPr>
        <w:t xml:space="preserve">назначить лицом, ответственным за проведение производственного экологического контроля </w:t>
      </w:r>
      <w:r w:rsidR="00197FE8" w:rsidRPr="00B673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директора</w:t>
      </w:r>
      <w:r w:rsidR="00295D85" w:rsidRPr="00B673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="00197FE8" w:rsidRPr="00B673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Ильюшина Владимира Валерьевич</w:t>
      </w:r>
      <w:r w:rsidR="00295D85" w:rsidRPr="00B673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="00C911FB" w:rsidRPr="00B67387">
        <w:rPr>
          <w:rFonts w:ascii="Times New Roman" w:eastAsia="Times New Roman" w:hAnsi="Times New Roman" w:cs="Times New Roman"/>
          <w:i/>
          <w:sz w:val="24"/>
          <w:szCs w:val="24"/>
        </w:rPr>
        <w:t>;</w:t>
      </w:r>
      <w:r w:rsidR="00C911FB" w:rsidRPr="00B67387">
        <w:rPr>
          <w:rFonts w:ascii="Times New Roman" w:eastAsia="Times New Roman" w:hAnsi="Times New Roman" w:cs="Times New Roman"/>
          <w:sz w:val="24"/>
          <w:szCs w:val="24"/>
        </w:rPr>
        <w:t xml:space="preserve"> «О назначении лица, ответственного за проведение экологической безопасности и охрану окружающей среды на предприятии»</w:t>
      </w:r>
      <w:r w:rsidR="00C911FB" w:rsidRPr="00B67387">
        <w:rPr>
          <w:rFonts w:ascii="Times New Roman" w:eastAsia="Times New Roman" w:hAnsi="Times New Roman" w:cs="Times New Roman"/>
          <w:i/>
          <w:sz w:val="24"/>
          <w:szCs w:val="24"/>
        </w:rPr>
        <w:t xml:space="preserve"> назначить лицом, </w:t>
      </w:r>
      <w:r w:rsidR="00C911FB" w:rsidRPr="00B673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ответственным за охрану окружающей среды на предприятии  </w:t>
      </w:r>
      <w:r w:rsidR="00197FE8" w:rsidRPr="00B673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директора</w:t>
      </w:r>
      <w:r w:rsidR="00295D85" w:rsidRPr="00B673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="00197FE8" w:rsidRPr="00B673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Ильюшина Владимира Валерьевича</w:t>
      </w:r>
      <w:r w:rsidR="00C911FB" w:rsidRPr="00B67387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C911FB" w:rsidRPr="00B67387" w:rsidRDefault="00C911FB" w:rsidP="00C911FB">
      <w:pPr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b/>
          <w:sz w:val="24"/>
          <w:szCs w:val="24"/>
        </w:rPr>
        <w:t>I. Общие положения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1.1. Настоящая должностная инструкция определяет должностные обязанности, права и ответственность Специалиста по охране окружающей среды.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1.2. На должность Специалиста по охране окружающей среды назначается лицо, имеющее: 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- высшее профессиональное образование без предъявления требований к стажу работы.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1.3. Специалист по охране окружающей среды должен знать: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- экологическое законодательство;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- нормативные и методические материалы по охране окружающей среды и рациональному использованию природных ресурсов;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- системы экологических стандартов и нормативов;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- производственную и организационную структуру предприятия и перспективы его развития;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- технологические процессы и режимы производства продукции предприятия;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- порядок проведения экологической экспертизы предплановых, предпроектных и проектных материалов;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- методы экологического мониторинга;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- средства контроля соответствия технического состояния оборудования предприятия требованиям охраны окружающей среды и рационального природопользования, действующие экологические стандарты и нормативы;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- порядок учета и составления отчетности по охране окружающей среды;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- основы экономики, организации производства, труда и управления;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- средства вычислительной техники, коммуникаций и связи;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- правила и нормы охраны труда.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1.4. В период временного отсутствия Специалиста по охране окружающей среды его обязанности возлагаются на его помощника.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b/>
          <w:sz w:val="24"/>
          <w:szCs w:val="24"/>
        </w:rPr>
        <w:t>II. Должностные обязанности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2.1. Должностные обязанности Специалиста по охране окружающей среды определены на основе и в объеме квалификационной характеристики по должности Специалиста по охране окружающей среды и могут быть дополнены, уточнены при подготовке должностной инструкции исходя из конкретных обстоятельств.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2.2. Специалист по охране окружающей среды: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2.2.1. Осуществляет контроль за соблюдением в подразделениях предприятия действующего экологического законодательства, инструкций, стандартов и нормативов по охране окружающей </w:t>
      </w:r>
      <w:r w:rsidRPr="00B67387">
        <w:rPr>
          <w:rFonts w:ascii="Times New Roman" w:eastAsia="Times New Roman" w:hAnsi="Times New Roman" w:cs="Times New Roman"/>
          <w:sz w:val="24"/>
          <w:szCs w:val="24"/>
        </w:rPr>
        <w:lastRenderedPageBreak/>
        <w:t>среды, способствует снижению вредного влияния производственных факторов на жизнь и здоровье работников.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2.2.2. Разрабатывает проекты перспективных и текущих планов по охране окружающей среды, контролирует их выполнение.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2.2.3. Участвует в проведении экологической экспертизы технико-экономических обоснований проектов расширения и реконструкции действующих производств, а также создаваемых новых технологий и оборудования, разработке мероприятий по внедрению новой техники.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2.2.4. Принимает участие в проведении научно-исследовательских и опытных работ по очистке промышленных сточных вод, предотвращению загрязнения окружающей среды, выбросов вредных веществ в атмосферу, уменьшению или полной ликвидации технологических отходов, рациональному использованию земельных и водных ресурсов.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2.2.5. Осуществляет контроль за соблюдением технологических режимов природоохранных объектов, анализирует их работу, следит за соблюдением экологических стандартов и нормативов, за состоянием окружающей среды в районе расположения предприятия. 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2.2.6. Составляет технологические регламенты, графики аналитического контроля, паспорта, инструкции и другую техническую документацию.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2.2.7. Участвует в проверке соответствия технического состояния оборудования требованиям охраны окружающей среды и рационального природопользования.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2.2.8. Составляет установленную отчетность о выполнении мероприятий по охране окружающей среды, принимает участие в работе комиссий по проведению экологической экспертизы деятельности предприятия.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b/>
          <w:sz w:val="24"/>
          <w:szCs w:val="24"/>
        </w:rPr>
        <w:t>III. Права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3.1. Специалист по охране окружающей среды имеет право: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3.1.1. Контролировать соблюдение технологических режимов природоохранных объектов, экологических стандартов и нормативов.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3.1.2. Контролировать состояние окружающей среды в районе расположения предприятия.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3.1.3. Участвовать в проверке состояния технического состояния оборудования требованиям охраны окружающей среды и рационального природопользования.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b/>
          <w:sz w:val="24"/>
          <w:szCs w:val="24"/>
        </w:rPr>
        <w:t>IV. Ответственность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4.1. Специалист по охране окружающей среды несет ответственность за: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4.1.1. Невыполнение своих функциональных обязанностей.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4.1.2. Недостоверную информацию о состоянии выполнения полученных заданий и поручений, нарушение сроков их исполнения. 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4.1.3. Нарушение Правил внутреннего трудового распорядка, правил противопожарной безопасности и техники безопасности, установленных на предприятии.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b/>
          <w:sz w:val="24"/>
          <w:szCs w:val="24"/>
        </w:rPr>
        <w:t>V. Условия работы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5.1. Режим работы Специалиста по охране окружающей среды определяется в соответствии с Правилами внутреннего трудового распорядка, установленными на предприятии.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5.2. В связи с производственной необходимостью Специалист по охране окружающей среды может направляться в служебные командировки (в т. ч. местного значения).</w:t>
      </w:r>
    </w:p>
    <w:p w:rsidR="00C911FB" w:rsidRPr="00B67387" w:rsidRDefault="00C911FB" w:rsidP="00C911FB">
      <w:pPr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_1t3h5sf" w:colFirst="0" w:colLast="0"/>
      <w:bookmarkEnd w:id="3"/>
    </w:p>
    <w:p w:rsidR="00C911FB" w:rsidRPr="00B67387" w:rsidRDefault="00C911FB" w:rsidP="00C911FB">
      <w:pPr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_oaa36jyk6jyk" w:colFirst="0" w:colLast="0"/>
      <w:bookmarkEnd w:id="4"/>
      <w:r w:rsidRPr="00B67387">
        <w:br w:type="page"/>
      </w:r>
    </w:p>
    <w:p w:rsidR="00050194" w:rsidRPr="00B67387" w:rsidRDefault="00050194" w:rsidP="000D6BAF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_9k0ufdgr0wu9" w:colFirst="0" w:colLast="0"/>
      <w:bookmarkEnd w:id="5"/>
    </w:p>
    <w:p w:rsidR="00C911FB" w:rsidRPr="00B67387" w:rsidRDefault="00C911FB" w:rsidP="000D6BAF">
      <w:pPr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Деятельность по обращению с отходами I-IV класса опасности на предприятии осуществляется в соответствии с приказом </w:t>
      </w:r>
      <w:r w:rsidR="00A0013F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директора</w:t>
      </w:r>
      <w:r w:rsidR="00295D85" w:rsidRPr="00B67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2A4C" w:rsidRPr="00B67387">
        <w:rPr>
          <w:rFonts w:ascii="Times New Roman" w:eastAsia="Times New Roman" w:hAnsi="Times New Roman" w:cs="Times New Roman"/>
          <w:sz w:val="24"/>
          <w:szCs w:val="24"/>
        </w:rPr>
        <w:t>МКП «Тепловодосети»</w:t>
      </w:r>
      <w:r w:rsidR="00AB0568" w:rsidRPr="00B67387">
        <w:rPr>
          <w:rFonts w:ascii="Times New Roman" w:eastAsia="Times New Roman" w:hAnsi="Times New Roman" w:cs="Times New Roman"/>
          <w:sz w:val="24"/>
          <w:szCs w:val="24"/>
        </w:rPr>
        <w:t xml:space="preserve"> Егоровского сельсовета</w:t>
      </w:r>
      <w:r w:rsidR="00295D85" w:rsidRPr="00B67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013F" w:rsidRPr="00B67387">
        <w:rPr>
          <w:rFonts w:ascii="Times New Roman" w:eastAsia="Times New Roman" w:hAnsi="Times New Roman" w:cs="Times New Roman"/>
          <w:sz w:val="24"/>
          <w:szCs w:val="24"/>
        </w:rPr>
        <w:t>Ильюшина Владимира Валерьевича</w:t>
      </w:r>
      <w:r w:rsidR="00517E2D" w:rsidRPr="00B6738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«О назначении лица, ответственного за обращение с отходами I-IV класса опасности» </w:t>
      </w:r>
      <w:r w:rsidRPr="00B67387">
        <w:rPr>
          <w:rFonts w:ascii="Times New Roman" w:eastAsia="Times New Roman" w:hAnsi="Times New Roman" w:cs="Times New Roman"/>
          <w:i/>
          <w:sz w:val="24"/>
          <w:szCs w:val="24"/>
        </w:rPr>
        <w:t xml:space="preserve">назначить лицом, ответственным за обращение с отходами I-IV класса опасности </w:t>
      </w:r>
      <w:r w:rsidR="00A0013F" w:rsidRPr="00B67387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директора</w:t>
      </w:r>
      <w:r w:rsidR="0047472A" w:rsidRPr="00B67387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A0013F" w:rsidRPr="00B67387">
        <w:rPr>
          <w:rFonts w:ascii="Times New Roman" w:eastAsia="Times New Roman" w:hAnsi="Times New Roman" w:cs="Times New Roman"/>
          <w:i/>
          <w:sz w:val="24"/>
          <w:szCs w:val="24"/>
        </w:rPr>
        <w:t>Ильюшина Владимира Валерьевича</w:t>
      </w:r>
      <w:r w:rsidRPr="00B67387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b/>
          <w:sz w:val="24"/>
          <w:szCs w:val="24"/>
        </w:rPr>
        <w:t>1. Общие положения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1.1. Настоящая инструкция разработана в соответствии с Федеральным Законом от 24 июня 1998 г. №89-ФЗ «Об отходах производства и потребления» и «Временными правилами охраны окружающей среды от отходов производства и потребления в Российской Федерации», утвержденных 15.07.94 г.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1.2. Настоящая инструкция определяет правовые основы обращения с отходами производства и потребления в целях предотвращения вредного воздействия на здоровье человека и окружающую природную среду и вовлечение таких отходов в хозяйственный оборот в качестве дополнительных источников сырья.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1.3. Настоящая инструкция устанавливает порядок учета и контроля за образованием, сбором, хранением, транспортировкой и вторичную переработку, повторным использованием, утилизацией и размещением отходов производства по подразделениям предприятия.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1.4. Знание настоящей инструкции является обязательным для руководителей, специалистов и персонала подразделений предприятия.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1.5. Все отходы, по степени воздействия вредных веществ на организм человека, делятся на следующие классы опасности:</w:t>
      </w:r>
    </w:p>
    <w:p w:rsidR="00C911FB" w:rsidRPr="00B67387" w:rsidRDefault="00C911FB" w:rsidP="00C911FB">
      <w:pPr>
        <w:ind w:lef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I класс – чрезвычайно опасные;</w:t>
      </w:r>
    </w:p>
    <w:p w:rsidR="00C911FB" w:rsidRPr="00B67387" w:rsidRDefault="00C911FB" w:rsidP="00C911FB">
      <w:pPr>
        <w:ind w:lef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II класс – высокоопасные;</w:t>
      </w:r>
    </w:p>
    <w:p w:rsidR="00C911FB" w:rsidRPr="00B67387" w:rsidRDefault="00C911FB" w:rsidP="00C911FB">
      <w:pPr>
        <w:ind w:lef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III класс – умеренно опасные;</w:t>
      </w:r>
    </w:p>
    <w:p w:rsidR="00C911FB" w:rsidRPr="00B67387" w:rsidRDefault="00C911FB" w:rsidP="00C911FB">
      <w:pPr>
        <w:ind w:lef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IV класс – малоопасные;</w:t>
      </w:r>
    </w:p>
    <w:p w:rsidR="00C911FB" w:rsidRPr="00B67387" w:rsidRDefault="00C911FB" w:rsidP="00C911FB">
      <w:pPr>
        <w:ind w:lef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V класс – неопасные.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1.6. Деятельность всех подразделений предприятия должна быть направлена на сокращение объемов (массы) образования отходов, внедрение безотходных технологий, преобразование отходов во вторичное сырье, получение из них какой-либо продукции, сведение к минимуму образование отходов, не подлежащих дальнейшей переработке и захоронение их в соответствии с действующим законодательством.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B67387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br w:type="page"/>
      </w:r>
    </w:p>
    <w:p w:rsidR="00C911FB" w:rsidRPr="00B67387" w:rsidRDefault="00C911FB" w:rsidP="00C911F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lastRenderedPageBreak/>
        <w:t>1.7. В настоящей инструкции используются следующие основные термины и определения:</w:t>
      </w:r>
    </w:p>
    <w:tbl>
      <w:tblPr>
        <w:tblW w:w="100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0"/>
        <w:gridCol w:w="8145"/>
      </w:tblGrid>
      <w:tr w:rsidR="00C911FB" w:rsidRPr="00B67387" w:rsidTr="00E52704">
        <w:tc>
          <w:tcPr>
            <w:tcW w:w="1950" w:type="dxa"/>
          </w:tcPr>
          <w:p w:rsidR="00C911FB" w:rsidRPr="00B67387" w:rsidRDefault="00C911FB" w:rsidP="00E52704">
            <w:pPr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>Отходы</w:t>
            </w:r>
          </w:p>
        </w:tc>
        <w:tc>
          <w:tcPr>
            <w:tcW w:w="8145" w:type="dxa"/>
          </w:tcPr>
          <w:p w:rsidR="00C911FB" w:rsidRPr="00B67387" w:rsidRDefault="00C911FB" w:rsidP="00E52704">
            <w:pPr>
              <w:jc w:val="both"/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>Отходы производства и потребления, образующиеся в народном хозяйстве.</w:t>
            </w:r>
          </w:p>
        </w:tc>
      </w:tr>
      <w:tr w:rsidR="00C911FB" w:rsidRPr="00B67387" w:rsidTr="00E52704">
        <w:tc>
          <w:tcPr>
            <w:tcW w:w="1950" w:type="dxa"/>
          </w:tcPr>
          <w:p w:rsidR="00C911FB" w:rsidRPr="00B67387" w:rsidRDefault="00C911FB" w:rsidP="00E52704">
            <w:pPr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>Отходы производства и потребления</w:t>
            </w:r>
          </w:p>
        </w:tc>
        <w:tc>
          <w:tcPr>
            <w:tcW w:w="8145" w:type="dxa"/>
          </w:tcPr>
          <w:p w:rsidR="00C911FB" w:rsidRPr="00B67387" w:rsidRDefault="00C911FB" w:rsidP="00E52704">
            <w:pPr>
              <w:jc w:val="both"/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>Остатки сырья, материалов, полуфабрикатов, иных изделий или продуктов, которые образовались в процессе производства или потребления, а также товары (продукция), утратившие свои потребительские свойства.</w:t>
            </w:r>
          </w:p>
        </w:tc>
      </w:tr>
      <w:tr w:rsidR="00C911FB" w:rsidRPr="00B67387" w:rsidTr="00E52704">
        <w:tc>
          <w:tcPr>
            <w:tcW w:w="1950" w:type="dxa"/>
          </w:tcPr>
          <w:p w:rsidR="00C911FB" w:rsidRPr="00B67387" w:rsidRDefault="00C911FB" w:rsidP="00E52704">
            <w:pPr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>Опасные отходы</w:t>
            </w:r>
          </w:p>
        </w:tc>
        <w:tc>
          <w:tcPr>
            <w:tcW w:w="8145" w:type="dxa"/>
          </w:tcPr>
          <w:p w:rsidR="00C911FB" w:rsidRPr="00B67387" w:rsidRDefault="00C911FB" w:rsidP="00E52704">
            <w:pPr>
              <w:jc w:val="both"/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>Отходы, которые содержат вредные вещества, обладающие опасными свойства (токсичностью, взрывоопасностью, пожароопасностью, высокой реакционной способностью) или содержащие возбудителей инфекционных болезней, либо которые могут представлять непосредственную или потенциальную опасность для окружающей природной среды и здоровья человека самостоятельно или при вступлении в контакт с другими веществами.</w:t>
            </w:r>
          </w:p>
        </w:tc>
      </w:tr>
      <w:tr w:rsidR="00C911FB" w:rsidRPr="00B67387" w:rsidTr="00E52704">
        <w:tc>
          <w:tcPr>
            <w:tcW w:w="1950" w:type="dxa"/>
          </w:tcPr>
          <w:p w:rsidR="00C911FB" w:rsidRPr="00B67387" w:rsidRDefault="00C911FB" w:rsidP="00E52704">
            <w:pPr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>Обращение с отходами</w:t>
            </w:r>
          </w:p>
        </w:tc>
        <w:tc>
          <w:tcPr>
            <w:tcW w:w="8145" w:type="dxa"/>
          </w:tcPr>
          <w:p w:rsidR="00C911FB" w:rsidRPr="00B67387" w:rsidRDefault="00C911FB" w:rsidP="00E52704">
            <w:pPr>
              <w:jc w:val="both"/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>Деятельность, в процессе которой образуются отходы, а также деятельность по сбору, транспортированию, обработке, утилизации, использованию, обезвреживанию и размещению отходов I-IV класса опасности.</w:t>
            </w:r>
          </w:p>
        </w:tc>
      </w:tr>
      <w:tr w:rsidR="00C911FB" w:rsidRPr="00B67387" w:rsidTr="00E52704">
        <w:tc>
          <w:tcPr>
            <w:tcW w:w="1950" w:type="dxa"/>
          </w:tcPr>
          <w:p w:rsidR="00C911FB" w:rsidRPr="00B67387" w:rsidRDefault="00C911FB" w:rsidP="00E52704">
            <w:pPr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>Использование отходов</w:t>
            </w:r>
          </w:p>
        </w:tc>
        <w:tc>
          <w:tcPr>
            <w:tcW w:w="8145" w:type="dxa"/>
          </w:tcPr>
          <w:p w:rsidR="00C911FB" w:rsidRPr="00B67387" w:rsidRDefault="00C911FB" w:rsidP="00E52704">
            <w:pPr>
              <w:jc w:val="both"/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>Применение отходов для производства товаров (продукции), выполнения работ, оказания услуг или для получения энергии.</w:t>
            </w:r>
          </w:p>
        </w:tc>
      </w:tr>
      <w:tr w:rsidR="00C911FB" w:rsidRPr="00B67387" w:rsidTr="00E52704">
        <w:tc>
          <w:tcPr>
            <w:tcW w:w="1950" w:type="dxa"/>
          </w:tcPr>
          <w:p w:rsidR="00C911FB" w:rsidRPr="00B67387" w:rsidRDefault="00C911FB" w:rsidP="00E52704">
            <w:pPr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>Вид отходов</w:t>
            </w:r>
          </w:p>
        </w:tc>
        <w:tc>
          <w:tcPr>
            <w:tcW w:w="8145" w:type="dxa"/>
          </w:tcPr>
          <w:p w:rsidR="00C911FB" w:rsidRPr="00B67387" w:rsidRDefault="00C911FB" w:rsidP="00E52704">
            <w:pPr>
              <w:jc w:val="both"/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>Совокупность отходов, которые имеют общие признаки в соответствии с системой классификации отходов.</w:t>
            </w:r>
          </w:p>
        </w:tc>
      </w:tr>
      <w:tr w:rsidR="00C911FB" w:rsidRPr="00B67387" w:rsidTr="00E52704">
        <w:tc>
          <w:tcPr>
            <w:tcW w:w="1950" w:type="dxa"/>
          </w:tcPr>
          <w:p w:rsidR="00C911FB" w:rsidRPr="00B67387" w:rsidRDefault="00C911FB" w:rsidP="00E52704">
            <w:pPr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>Размещение отходов</w:t>
            </w:r>
          </w:p>
        </w:tc>
        <w:tc>
          <w:tcPr>
            <w:tcW w:w="8145" w:type="dxa"/>
          </w:tcPr>
          <w:p w:rsidR="00C911FB" w:rsidRPr="00B67387" w:rsidRDefault="00C911FB" w:rsidP="00E52704">
            <w:pPr>
              <w:jc w:val="both"/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>Хранение и захоронение отходов.</w:t>
            </w:r>
          </w:p>
        </w:tc>
      </w:tr>
      <w:tr w:rsidR="00C911FB" w:rsidRPr="00B67387" w:rsidTr="00E52704">
        <w:tc>
          <w:tcPr>
            <w:tcW w:w="1950" w:type="dxa"/>
          </w:tcPr>
          <w:p w:rsidR="00C911FB" w:rsidRPr="00B67387" w:rsidRDefault="00C911FB" w:rsidP="00E52704">
            <w:pPr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>Хранение (складирование) отходов</w:t>
            </w:r>
          </w:p>
        </w:tc>
        <w:tc>
          <w:tcPr>
            <w:tcW w:w="8145" w:type="dxa"/>
          </w:tcPr>
          <w:p w:rsidR="00C911FB" w:rsidRPr="00B67387" w:rsidRDefault="00C911FB" w:rsidP="00E52704">
            <w:pPr>
              <w:jc w:val="both"/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>Содержание отходов в объектах размещения отходов в целях их последующего захоронения, обезвреживания или использования.</w:t>
            </w:r>
          </w:p>
        </w:tc>
      </w:tr>
      <w:tr w:rsidR="00C911FB" w:rsidRPr="00B67387" w:rsidTr="00E52704">
        <w:tc>
          <w:tcPr>
            <w:tcW w:w="1950" w:type="dxa"/>
          </w:tcPr>
          <w:p w:rsidR="00C911FB" w:rsidRPr="00B67387" w:rsidRDefault="00C911FB" w:rsidP="00E52704">
            <w:pPr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>Захоронение отходов</w:t>
            </w:r>
          </w:p>
        </w:tc>
        <w:tc>
          <w:tcPr>
            <w:tcW w:w="8145" w:type="dxa"/>
          </w:tcPr>
          <w:p w:rsidR="00C911FB" w:rsidRPr="00B67387" w:rsidRDefault="00C911FB" w:rsidP="00E52704">
            <w:pPr>
              <w:jc w:val="both"/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>Изоляция отходов, не подлежащих дальнейшему использованию, в специальных хранилищах в целях предотвращения попадания вредных веществ в окружающую природную среду.</w:t>
            </w:r>
          </w:p>
        </w:tc>
      </w:tr>
      <w:tr w:rsidR="00C911FB" w:rsidRPr="00B67387" w:rsidTr="00E52704">
        <w:tc>
          <w:tcPr>
            <w:tcW w:w="1950" w:type="dxa"/>
          </w:tcPr>
          <w:p w:rsidR="00C911FB" w:rsidRPr="00B67387" w:rsidRDefault="00C911FB" w:rsidP="00E52704">
            <w:pPr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>Обезвреживание отходов</w:t>
            </w:r>
          </w:p>
        </w:tc>
        <w:tc>
          <w:tcPr>
            <w:tcW w:w="8145" w:type="dxa"/>
          </w:tcPr>
          <w:p w:rsidR="00C911FB" w:rsidRPr="00B67387" w:rsidRDefault="00C911FB" w:rsidP="00E52704">
            <w:pPr>
              <w:jc w:val="both"/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>Обработка отходов, в том числе сжигание и обеззараживание отходов на специализированных установках, в целях предотвращения вредного воздействия отходов на здоровье человека и окружающую среду.</w:t>
            </w:r>
          </w:p>
        </w:tc>
      </w:tr>
      <w:tr w:rsidR="00C911FB" w:rsidRPr="00B67387" w:rsidTr="00E52704">
        <w:tc>
          <w:tcPr>
            <w:tcW w:w="1950" w:type="dxa"/>
          </w:tcPr>
          <w:p w:rsidR="00C911FB" w:rsidRPr="00B67387" w:rsidRDefault="00C911FB" w:rsidP="00E52704">
            <w:pPr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>ПНООЛР</w:t>
            </w:r>
          </w:p>
        </w:tc>
        <w:tc>
          <w:tcPr>
            <w:tcW w:w="8145" w:type="dxa"/>
          </w:tcPr>
          <w:p w:rsidR="00C911FB" w:rsidRPr="00B67387" w:rsidRDefault="00C911FB" w:rsidP="00E52704">
            <w:pPr>
              <w:jc w:val="both"/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>Проект нормативов образования отходов и лимитов на их размещение.</w:t>
            </w:r>
          </w:p>
        </w:tc>
      </w:tr>
      <w:tr w:rsidR="00C911FB" w:rsidRPr="00B67387" w:rsidTr="00E52704">
        <w:tc>
          <w:tcPr>
            <w:tcW w:w="1950" w:type="dxa"/>
          </w:tcPr>
          <w:p w:rsidR="00C911FB" w:rsidRPr="00B67387" w:rsidRDefault="00C911FB" w:rsidP="00E52704">
            <w:pPr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>Лимит на размещение отходов</w:t>
            </w:r>
          </w:p>
        </w:tc>
        <w:tc>
          <w:tcPr>
            <w:tcW w:w="8145" w:type="dxa"/>
          </w:tcPr>
          <w:p w:rsidR="00C911FB" w:rsidRPr="00B67387" w:rsidRDefault="00C911FB" w:rsidP="00E52704">
            <w:pPr>
              <w:jc w:val="both"/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 xml:space="preserve">Предельно допустимое количество отходов конкретного вида, которые разрешается размещать определенным способом на установленный срок в объектах размещения отходов с учетом экологической обстановки на данной территории. </w:t>
            </w:r>
          </w:p>
        </w:tc>
      </w:tr>
      <w:tr w:rsidR="00C911FB" w:rsidRPr="00B67387" w:rsidTr="00E52704">
        <w:tc>
          <w:tcPr>
            <w:tcW w:w="1950" w:type="dxa"/>
          </w:tcPr>
          <w:p w:rsidR="00C911FB" w:rsidRPr="00B67387" w:rsidRDefault="00C911FB" w:rsidP="00E52704">
            <w:pPr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>Объект для размещения отходов</w:t>
            </w:r>
          </w:p>
        </w:tc>
        <w:tc>
          <w:tcPr>
            <w:tcW w:w="8145" w:type="dxa"/>
          </w:tcPr>
          <w:p w:rsidR="00C911FB" w:rsidRPr="00B67387" w:rsidRDefault="00C911FB" w:rsidP="00E52704">
            <w:pPr>
              <w:jc w:val="both"/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>Специально оборудованное сооружение, предназначенное для размещения отходов (полигон, шламохранилище, хвостохранилище и др.).</w:t>
            </w:r>
          </w:p>
        </w:tc>
      </w:tr>
      <w:tr w:rsidR="00C911FB" w:rsidRPr="00B67387" w:rsidTr="00E52704">
        <w:tc>
          <w:tcPr>
            <w:tcW w:w="1950" w:type="dxa"/>
          </w:tcPr>
          <w:p w:rsidR="00C911FB" w:rsidRPr="00B67387" w:rsidRDefault="00C911FB" w:rsidP="00E52704">
            <w:pPr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>Временное накопление отходов на промплощадке</w:t>
            </w:r>
          </w:p>
        </w:tc>
        <w:tc>
          <w:tcPr>
            <w:tcW w:w="8145" w:type="dxa"/>
          </w:tcPr>
          <w:p w:rsidR="00C911FB" w:rsidRPr="00B67387" w:rsidRDefault="00C911FB" w:rsidP="00E52704">
            <w:pPr>
              <w:jc w:val="both"/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>Хранение отходов на территории предприятия в специально обустроенных для этих целей местах до момента их использования в последующем технологическом цикле или отправки на переработку на другое предприятие или на объект для размещения отходов. Является временной мерой. Предельные количества единовременного накопления отходов, сроки и способы их накопления утверждаются Лимитами на размещение отходов по предприятию.</w:t>
            </w:r>
          </w:p>
        </w:tc>
      </w:tr>
      <w:tr w:rsidR="00C911FB" w:rsidRPr="00B67387" w:rsidTr="00E52704">
        <w:tc>
          <w:tcPr>
            <w:tcW w:w="1950" w:type="dxa"/>
          </w:tcPr>
          <w:p w:rsidR="00C911FB" w:rsidRPr="00B67387" w:rsidRDefault="00C911FB" w:rsidP="00E52704">
            <w:pPr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>Норматив образования отходов</w:t>
            </w:r>
          </w:p>
        </w:tc>
        <w:tc>
          <w:tcPr>
            <w:tcW w:w="8145" w:type="dxa"/>
          </w:tcPr>
          <w:p w:rsidR="00C911FB" w:rsidRPr="00B67387" w:rsidRDefault="00C911FB" w:rsidP="00E52704">
            <w:pPr>
              <w:jc w:val="both"/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>Установленное количество отходов конкретного вида при производстве единицы продукции.</w:t>
            </w:r>
          </w:p>
        </w:tc>
      </w:tr>
      <w:tr w:rsidR="00C911FB" w:rsidRPr="00B67387" w:rsidTr="00E52704">
        <w:tc>
          <w:tcPr>
            <w:tcW w:w="1950" w:type="dxa"/>
          </w:tcPr>
          <w:p w:rsidR="00C911FB" w:rsidRPr="00B67387" w:rsidRDefault="00C911FB" w:rsidP="00E52704">
            <w:pPr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>Паспорт опасного отхода</w:t>
            </w:r>
          </w:p>
        </w:tc>
        <w:tc>
          <w:tcPr>
            <w:tcW w:w="8145" w:type="dxa"/>
          </w:tcPr>
          <w:p w:rsidR="00C911FB" w:rsidRPr="00B67387" w:rsidRDefault="00C911FB" w:rsidP="00E52704">
            <w:pPr>
              <w:rPr>
                <w:rFonts w:ascii="Times New Roman" w:hAnsi="Times New Roman" w:cs="Times New Roman"/>
              </w:rPr>
            </w:pPr>
            <w:r w:rsidRPr="00B67387">
              <w:rPr>
                <w:rFonts w:ascii="Times New Roman" w:hAnsi="Times New Roman" w:cs="Times New Roman"/>
              </w:rPr>
              <w:t>Документ, удостоверяющий принадлежность отходов к отходам соответствующего вида и класса опасности, содержащий сведения об их составе.</w:t>
            </w:r>
          </w:p>
        </w:tc>
      </w:tr>
    </w:tbl>
    <w:p w:rsidR="00C911FB" w:rsidRPr="00B67387" w:rsidRDefault="00C911FB" w:rsidP="00C911FB">
      <w:pPr>
        <w:spacing w:after="200" w:line="240" w:lineRule="auto"/>
        <w:rPr>
          <w:rFonts w:ascii="Times New Roman" w:eastAsia="Times New Roman" w:hAnsi="Times New Roman" w:cs="Times New Roman"/>
        </w:rPr>
      </w:pPr>
      <w:r w:rsidRPr="00B67387">
        <w:rPr>
          <w:rFonts w:ascii="Times New Roman" w:eastAsia="Times New Roman" w:hAnsi="Times New Roman" w:cs="Times New Roman"/>
        </w:rPr>
        <w:t>Далее по тексту читать: «Отходы» - отходы производства и потребления.</w:t>
      </w:r>
    </w:p>
    <w:p w:rsidR="00C911FB" w:rsidRPr="00B67387" w:rsidRDefault="00C911FB" w:rsidP="00C911FB">
      <w:pPr>
        <w:numPr>
          <w:ilvl w:val="0"/>
          <w:numId w:val="3"/>
        </w:numPr>
        <w:spacing w:line="240" w:lineRule="auto"/>
        <w:ind w:left="425" w:hanging="43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Экологические требования по обращению с отходами</w:t>
      </w:r>
    </w:p>
    <w:p w:rsidR="00C911FB" w:rsidRPr="00B67387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2.1. Все подразделения предприятия, имеющие отходы производства и потребления, в соответствии с Федеральным Законом «Об отходах производства и потребления» обязаны:</w:t>
      </w:r>
    </w:p>
    <w:p w:rsidR="00C911FB" w:rsidRPr="00B67387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2.1.1. Соблюдать действующие экологические, санитарно-эпидемиологические и технологические нормы и правила при обращении с отходами и принимать меры, обеспечивающие охрану окружающей среды и сбережение природных ресурсов;</w:t>
      </w:r>
    </w:p>
    <w:p w:rsidR="00C911FB" w:rsidRPr="00B67387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2.1.2. Осуществлять раздельный сбор образующихся отходов по их видам, классам опасности и другим признакам с тем, чтобы обеспечить их использование в качестве вторичного сырья, переработку или последующее размещение;</w:t>
      </w:r>
    </w:p>
    <w:p w:rsidR="00C911FB" w:rsidRPr="00B67387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2.1.3. Обеспечивать условия, при которых отходы не оказывают вредного воздействия на состояние окружающей среды и здоровье людей при необходимости временного накопления производственных отходов на промышленной площадке (до момента использования отходов в последующем технологическом цикле или направления на объект для размещения);</w:t>
      </w:r>
    </w:p>
    <w:p w:rsidR="00C911FB" w:rsidRPr="00B67387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2.1.4. Вести достоверный учет наличия, образования, обработки, утилизации, использования,</w:t>
      </w:r>
      <w:r w:rsidRPr="00B67387">
        <w:rPr>
          <w:rFonts w:ascii="Times New Roman" w:eastAsia="Times New Roman" w:hAnsi="Times New Roman" w:cs="Times New Roman"/>
        </w:rPr>
        <w:t xml:space="preserve"> </w:t>
      </w:r>
      <w:r w:rsidRPr="00B67387">
        <w:rPr>
          <w:rFonts w:ascii="Times New Roman" w:eastAsia="Times New Roman" w:hAnsi="Times New Roman" w:cs="Times New Roman"/>
          <w:sz w:val="24"/>
          <w:szCs w:val="24"/>
        </w:rPr>
        <w:t>обезвреживания и размещения всех отходов собственного производства, т.к. данные учета используются при составлении сводного по предприятию статистического отчета по форме 2-ТП (отходы и являются основанием для расчета платы за размещение отходов;</w:t>
      </w:r>
      <w:r w:rsidRPr="00B67387">
        <w:rPr>
          <w:rFonts w:ascii="Times New Roman" w:eastAsia="Times New Roman" w:hAnsi="Times New Roman" w:cs="Times New Roman"/>
        </w:rPr>
        <w:t xml:space="preserve"> </w:t>
      </w:r>
    </w:p>
    <w:p w:rsidR="00C911FB" w:rsidRPr="00B67387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2.1.5. Обеспечивать выполнение установленных нормативов предельного накопления и размещения отходов, согласно Лимитам на размещение отходов на территории предприятия и передачу другим природопользователям.</w:t>
      </w:r>
    </w:p>
    <w:p w:rsidR="00C911FB" w:rsidRPr="00B67387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2.2. Образование, сбор, накопление, хранение отходов является неотъемлемой составной частью производственной деятельности, в ходе которой они образуются и должны быть отражены в технологических регламентах и включены в Журнал движения отходов, образующихся в результате деятельности предприятия.</w:t>
      </w:r>
    </w:p>
    <w:p w:rsidR="00C911FB" w:rsidRPr="00B67387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2.3. Транспортировка отходов должна осуществляться способами, исключающими возможность их потери в процессе перевозки, создание аварийных ситуаций, причинение вреда окружающей среде, здоровью людей, хозяйственным или иным объектам.</w:t>
      </w:r>
    </w:p>
    <w:p w:rsidR="00C911FB" w:rsidRPr="00B67387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2.4. Размещение отходов допускается только при наличии на предприятии Лимитов на размещение отходов, выданных органами Росприроднадзора.</w:t>
      </w:r>
    </w:p>
    <w:p w:rsidR="00C911FB" w:rsidRPr="00B67387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2.5. Лимиты на размещение отходов выдаются только при обосновании невозможности их переработки (отсутствия технологий, оборудования и др.) и не освобождают от поиска потребителей, для которых данные виды отходов являются сырьевыми ресурсами, а также от выполнения мероприятий по внедрению малоотходных технологических процессов, технологий использования и обезвреживания отходов.</w:t>
      </w:r>
    </w:p>
    <w:p w:rsidR="00C911FB" w:rsidRPr="00B67387" w:rsidRDefault="00C911FB" w:rsidP="00C911FB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b/>
          <w:sz w:val="24"/>
          <w:szCs w:val="24"/>
        </w:rPr>
        <w:t>3. Порядок сбора, накопления и хранения отходов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3.1. В результате производственной деятельности в подразделениях предприятия образуются и накапливаются отходы, которые подлежат учету, сбору, накоплению и хранению, дальнейшей утилизации, обезвреживанию и захоронению.</w:t>
      </w:r>
    </w:p>
    <w:p w:rsidR="00C911FB" w:rsidRPr="00B67387" w:rsidRDefault="00C911FB" w:rsidP="00C911FB">
      <w:pPr>
        <w:spacing w:before="20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3.2. Образующиеся отходы подлежат инвентаризации с составлением Журнала движения отходов, которая включает в себя перечень, физико-химическую характеристику отходов, их нормативный объем образования и предельное количество накопления, исходя из удельных норм расхода материалов с учетом планируемого объема производства продукции, места временного складирования по подразделениям, методы и способы утилизации и обезвреживания.</w:t>
      </w:r>
    </w:p>
    <w:p w:rsidR="00C911FB" w:rsidRPr="00B67387" w:rsidRDefault="00C911FB" w:rsidP="00C911F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3.3. Предельно допустимый (нормативный) объем образования отходов (тонн/год) и предельно допустимый объем временного накопления (тонн/партий) в местах временного хранения отходов по подразделениям предприятия определяются при инвентаризации отходов. Журнал движения отходов утверждается </w:t>
      </w:r>
      <w:r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руководителем</w:t>
      </w:r>
      <w:r w:rsidRPr="00B6738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911FB" w:rsidRPr="00B67387" w:rsidRDefault="00C911FB" w:rsidP="00C911FB">
      <w:pPr>
        <w:spacing w:before="20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3.4. Предельное количество накопления отходов на территории предприятия – это количество отходов, которое допускается размещать на территории промышленной площадки в закрытом или открытом виде в пределах, установленных Журналом движения отходов и Проектом нормативов образования отходов и Лимитов на их размещение (ПНООЛР).</w:t>
      </w:r>
    </w:p>
    <w:p w:rsidR="00C911FB" w:rsidRPr="00B67387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3.5. Накопление и хранение отходов на территории подразделений допускается временно, как исключение, в следующих случаях:</w:t>
      </w:r>
    </w:p>
    <w:p w:rsidR="00C911FB" w:rsidRPr="00B67387" w:rsidRDefault="00C911FB" w:rsidP="00C911FB">
      <w:pPr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при использовании отходов в последующем технологическом цикле с целью их полной утилизации;</w:t>
      </w:r>
    </w:p>
    <w:p w:rsidR="00C911FB" w:rsidRPr="00B67387" w:rsidRDefault="00C911FB" w:rsidP="00C911FB">
      <w:pPr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при отсутствии потребителей;</w:t>
      </w:r>
    </w:p>
    <w:p w:rsidR="00C911FB" w:rsidRPr="00B67387" w:rsidRDefault="00C911FB" w:rsidP="00C911FB">
      <w:pPr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при отправке отходов на утилизацию;</w:t>
      </w:r>
    </w:p>
    <w:p w:rsidR="00C911FB" w:rsidRPr="00B67387" w:rsidRDefault="00C911FB" w:rsidP="00C911FB">
      <w:pPr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при временном отсутствии тары для хранения отходов, транспортных средств для вывоза отходов на утилизацию или на полигон.</w:t>
      </w:r>
    </w:p>
    <w:p w:rsidR="00C911FB" w:rsidRPr="00B67387" w:rsidRDefault="00C911FB" w:rsidP="00C911FB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B67387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3.6. В зависимости от токсикологической и физико-химической характеристики отходов и их компонентов отходы допускается временно хранить:</w:t>
      </w:r>
    </w:p>
    <w:p w:rsidR="00C911FB" w:rsidRPr="00B67387" w:rsidRDefault="00C911FB" w:rsidP="00C911FB">
      <w:pPr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в производственном или вспомогательном помещении (склад, кладовая);</w:t>
      </w:r>
    </w:p>
    <w:p w:rsidR="00C911FB" w:rsidRPr="00B67387" w:rsidRDefault="00C911FB" w:rsidP="00C911FB">
      <w:pPr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во временном нестационарном складе;</w:t>
      </w:r>
    </w:p>
    <w:p w:rsidR="00C911FB" w:rsidRPr="00B67387" w:rsidRDefault="00C911FB" w:rsidP="00C911FB">
      <w:pPr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на открытой площадке.</w:t>
      </w:r>
    </w:p>
    <w:p w:rsidR="00C911FB" w:rsidRPr="00B67387" w:rsidRDefault="00C911FB" w:rsidP="00C911FB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B67387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3.7. Способы временного хранения отходов определяются классом опасности отходов:</w:t>
      </w:r>
    </w:p>
    <w:p w:rsidR="00C911FB" w:rsidRPr="00B67387" w:rsidRDefault="00C911FB" w:rsidP="00C911FB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отходы I класса опасности хранятся в герметезированной таре (контейнеры, бочки);</w:t>
      </w:r>
    </w:p>
    <w:p w:rsidR="00C911FB" w:rsidRPr="00B67387" w:rsidRDefault="00C911FB" w:rsidP="00C911FB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отходы II класса опасности хранятся в закрытой таре (закрытые ящики, бочки и полиэтиленовые мешки, металлические контейнеры);</w:t>
      </w:r>
    </w:p>
    <w:p w:rsidR="00C911FB" w:rsidRPr="00B67387" w:rsidRDefault="00C911FB" w:rsidP="00C911FB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отходы III класса опасности хранятся в бумажных, полиэтиленовых или хлопчатобумажных тканевых мешках, металлических контейнерах;</w:t>
      </w:r>
    </w:p>
    <w:p w:rsidR="00C911FB" w:rsidRPr="00B67387" w:rsidRDefault="00C911FB" w:rsidP="00C911FB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все остальные отходы складируются в металлические контейнеры, установленные на бетонированной площадке, далее автотранспортом отправляются на полигон.</w:t>
      </w:r>
    </w:p>
    <w:p w:rsidR="00C911FB" w:rsidRPr="00B67387" w:rsidRDefault="00C911FB" w:rsidP="00C911FB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B67387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3.8. Места временного складирования отходов на территории предприятия и его подразделений определяются при инвентаризации отходов и должны соответствовать следующим требованиям:</w:t>
      </w:r>
    </w:p>
    <w:p w:rsidR="00C911FB" w:rsidRPr="00B67387" w:rsidRDefault="00C911FB" w:rsidP="00C911FB">
      <w:pPr>
        <w:numPr>
          <w:ilvl w:val="0"/>
          <w:numId w:val="1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покрытие площадки выполняется из неразрушаемого и непроницаемого для токсичных веществ материала (керамзитобетон, полимербетон, асфальтобетон, плитка);</w:t>
      </w:r>
    </w:p>
    <w:p w:rsidR="00C911FB" w:rsidRPr="00B67387" w:rsidRDefault="00C911FB" w:rsidP="00C911FB">
      <w:pPr>
        <w:numPr>
          <w:ilvl w:val="0"/>
          <w:numId w:val="1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площадка должна иметь обортовку или обваловку по всему периметру для исключения попадания вредных веществ в ливневую канализацию и на почву;</w:t>
      </w:r>
    </w:p>
    <w:p w:rsidR="00C911FB" w:rsidRPr="00B67387" w:rsidRDefault="00C911FB" w:rsidP="00C911FB">
      <w:pPr>
        <w:numPr>
          <w:ilvl w:val="0"/>
          <w:numId w:val="1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площадка должна иметь удобный подъезд автотранспорта для вывоза отходов;</w:t>
      </w:r>
    </w:p>
    <w:p w:rsidR="00C911FB" w:rsidRPr="00B67387" w:rsidRDefault="00C911FB" w:rsidP="00C911FB">
      <w:pPr>
        <w:numPr>
          <w:ilvl w:val="0"/>
          <w:numId w:val="1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для защиты массы отходов от воздействия атмосферных осадков и ветра должна быть предусмотрена эффективная защита (навес, упаковка отходов в тару, контейнеры с крышками и др.). </w:t>
      </w:r>
    </w:p>
    <w:p w:rsidR="00C911FB" w:rsidRPr="00B67387" w:rsidRDefault="00C911FB" w:rsidP="00C911FB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B67387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3.9. При наличии в составе отходов веществ различного класса опасности предельное количество накопления, время и способ хранения определяются наличием наиболее опасных веществ.</w:t>
      </w:r>
    </w:p>
    <w:p w:rsidR="00C911FB" w:rsidRPr="00B67387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lastRenderedPageBreak/>
        <w:t>3.10. Отходы I класса опасности – отработанные ртутьсодержащие лампы, - подлежат сбору и отправке на демеркуризацию согласно «Положению о порядке сбора и передачи на утилизацию отработанных ртутьсодержащих ламп».</w:t>
      </w:r>
    </w:p>
    <w:p w:rsidR="00C911FB" w:rsidRPr="00B67387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3.11. При временном хранении отходов в нестационарных временных складах и на площадках на территории предприятия в открытом виде (насыпью и навалом) или в негерметизированной открытой таре должны быть обеспечены следующие условия:</w:t>
      </w:r>
    </w:p>
    <w:p w:rsidR="00C911FB" w:rsidRPr="00B67387" w:rsidRDefault="00C911FB" w:rsidP="00C911FB">
      <w:pPr>
        <w:numPr>
          <w:ilvl w:val="0"/>
          <w:numId w:val="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предельно допустимый объем временного накопления отходов на площадке для временного складирования должен соответствовать данным инвентаризации. В случае превышения установленного предельного количества отходы должны быть немедленно вывезены.</w:t>
      </w:r>
    </w:p>
    <w:p w:rsidR="00C911FB" w:rsidRPr="00B67387" w:rsidRDefault="00C911FB" w:rsidP="00C911FB">
      <w:pPr>
        <w:numPr>
          <w:ilvl w:val="0"/>
          <w:numId w:val="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исключено попадание отходов в сточные воды и на почву.</w:t>
      </w:r>
    </w:p>
    <w:p w:rsidR="00C911FB" w:rsidRPr="00B67387" w:rsidRDefault="00C911FB" w:rsidP="00C911FB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B67387" w:rsidRDefault="00C911FB" w:rsidP="00C911FB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b/>
          <w:sz w:val="24"/>
          <w:szCs w:val="24"/>
        </w:rPr>
        <w:t>4. Порядок учета отходов по подразделениям</w:t>
      </w:r>
    </w:p>
    <w:p w:rsidR="00C911FB" w:rsidRPr="00B67387" w:rsidRDefault="00C911FB" w:rsidP="00C911FB">
      <w:pPr>
        <w:spacing w:before="200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4.1. Ответственным лицом по обращению с отходами является назначенный приказом специалист, в его отсутствие – назначенный приказом заместитель.</w:t>
      </w:r>
    </w:p>
    <w:p w:rsidR="00C911FB" w:rsidRPr="00B67387" w:rsidRDefault="00C911FB" w:rsidP="00C911FB">
      <w:pPr>
        <w:spacing w:before="200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4.2. Первичному учету подлежат все виды отходов, образующиеся в результате деятельности всех подразделений предприятия с записью в «Журнале первичного учета отходов». Журнал ведет ответственное лицо, назначенное приказом.</w:t>
      </w:r>
    </w:p>
    <w:p w:rsidR="00C911FB" w:rsidRPr="00B67387" w:rsidRDefault="00C911FB" w:rsidP="00C911FB">
      <w:pPr>
        <w:spacing w:before="200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4.3. На каждый вид отхода I-IV класса опасности необходимо иметь Паспорт опасного отхода, который разрабатывает и утверждает предприятие.</w:t>
      </w:r>
    </w:p>
    <w:p w:rsidR="00C911FB" w:rsidRPr="00B67387" w:rsidRDefault="00C911FB" w:rsidP="00C911FB">
      <w:pPr>
        <w:spacing w:before="200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4.4. «Журнал первичного учета отходов» заполняется ежемесячно, с указанием данных по количеству образования каждого вида отхода с записью дальнейших операций по обращению с ними. </w:t>
      </w:r>
    </w:p>
    <w:p w:rsidR="00C911FB" w:rsidRPr="00B67387" w:rsidRDefault="00C911FB" w:rsidP="00C911F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B67387" w:rsidRDefault="00C911FB" w:rsidP="00C911FB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b/>
          <w:sz w:val="24"/>
          <w:szCs w:val="24"/>
        </w:rPr>
        <w:t>5. Санитарные требования к транспортировке отходов</w:t>
      </w:r>
    </w:p>
    <w:p w:rsidR="00C911FB" w:rsidRPr="00B67387" w:rsidRDefault="00C911FB" w:rsidP="00C911FB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Транспортировка отходов к местам обработки, утилизации, обезвреживания, размещения производится специализированным автотранспортом предприятия самостоятельно (при наличии у предприятия Лицензии на сбор и транспортирование отходов I-IV класса опасности) либо специализированным автотранспортом лицензированной организации на основании договора, заключенного с предприятием.</w:t>
      </w:r>
    </w:p>
    <w:p w:rsidR="00C911FB" w:rsidRPr="00B67387" w:rsidRDefault="00C911FB" w:rsidP="00C911FB">
      <w:pPr>
        <w:keepNext/>
        <w:spacing w:before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5.1. Транспортировка отходов специализированным автотранспортом лицензированной организации на основании договора, заключенного с предприятием.</w:t>
      </w:r>
    </w:p>
    <w:p w:rsidR="00C911FB" w:rsidRPr="00B67387" w:rsidRDefault="00C911FB" w:rsidP="00C911FB">
      <w:pPr>
        <w:keepNext/>
        <w:spacing w:before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5.1.1. Организация, осуществляющая сбор и транспортировку отходов предприятия (на основании заключенного договора), далее, – Организация, - обязана иметь лицензию на осуществление деятельности по сбору, транспортированию, обработке, утилизации, обезвреживанию, размещению отходов I-IV класса опасности, выданную Департаментом Росприроднадзора по Сибирскому Федеральному округу (либо другим территориальным органом Росприроднадзора в случае принадлежности к иному региону РФ).</w:t>
      </w:r>
    </w:p>
    <w:p w:rsidR="00C911FB" w:rsidRPr="00B67387" w:rsidRDefault="00C911FB" w:rsidP="00C911FB">
      <w:pPr>
        <w:spacing w:before="200"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5.1.2. В целях обеспечения санитарно-эпидемиологического благополучия населения Организация обязуется по заданию предприятия оказывать услуги по сбору, транспортированию (обработке/утилизации/обезвреживанию/размещению) отходов выбранным предприятием </w:t>
      </w:r>
      <w:r w:rsidRPr="00B6738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способом в объеме и на условиях заключенного договора, а также в порядке и сроки, предусмотренные действующим законодательством РФ. </w:t>
      </w:r>
    </w:p>
    <w:p w:rsidR="00C911FB" w:rsidRPr="00B67387" w:rsidRDefault="00C911FB" w:rsidP="00C911FB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5.1.3. Предприятие имеет право производить накопление отходов. Транспортирование указанных в договоре отходов осуществляется только Организацией. </w:t>
      </w:r>
    </w:p>
    <w:p w:rsidR="00C911FB" w:rsidRPr="00B67387" w:rsidRDefault="00C911FB" w:rsidP="00C911FB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До момента сбора отходов Организацией, предприятие обязано своими силами оформить паспорта отходов. </w:t>
      </w:r>
    </w:p>
    <w:p w:rsidR="00C911FB" w:rsidRPr="00B67387" w:rsidRDefault="00C911FB" w:rsidP="00C911FB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Предприятие обязано:</w:t>
      </w:r>
    </w:p>
    <w:p w:rsidR="00C911FB" w:rsidRPr="00B67387" w:rsidRDefault="00C911FB" w:rsidP="00C911FB">
      <w:pPr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осуществлять контроль за состоянием контейнеров/иных емкостей и площадок складирования отходов; </w:t>
      </w:r>
    </w:p>
    <w:p w:rsidR="00C911FB" w:rsidRPr="00B67387" w:rsidRDefault="00C911FB" w:rsidP="00C911FB">
      <w:pPr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соблюдать правила складирования отходов;</w:t>
      </w:r>
    </w:p>
    <w:p w:rsidR="00C911FB" w:rsidRPr="00B67387" w:rsidRDefault="00C911FB" w:rsidP="00C911FB">
      <w:pPr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обеспечивать свободный подъезд специализированного автотранспорта Организации к местам складирования отходов для загрузки отходов в автотранспорт;</w:t>
      </w:r>
    </w:p>
    <w:p w:rsidR="00C911FB" w:rsidRPr="00B67387" w:rsidRDefault="00C911FB" w:rsidP="00C911FB">
      <w:pPr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не допускать загрузку в контейнеры отходов разных видов и разного класса опасности;</w:t>
      </w:r>
    </w:p>
    <w:p w:rsidR="00C911FB" w:rsidRPr="00B67387" w:rsidRDefault="00C911FB" w:rsidP="00C911FB">
      <w:pPr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не сжигать отходы и мусор в контейнерах/иных емкостях и на площадках складирования отходов; использовать контейнеры строго по их прямому назначению;</w:t>
      </w:r>
    </w:p>
    <w:p w:rsidR="00C911FB" w:rsidRPr="00B67387" w:rsidRDefault="00C911FB" w:rsidP="00C911FB">
      <w:pPr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не складировать в контейнеры/иные емкости и на площадках складирования отходов горящие, ядовитые, токсичные, тлеющие отходы, т. к. это может привести к нарушению правил охраны труда и техники безопасности предприятия или Организации.</w:t>
      </w:r>
    </w:p>
    <w:p w:rsidR="00C911FB" w:rsidRPr="00B67387" w:rsidRDefault="00C911FB" w:rsidP="00C911FB">
      <w:pPr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содержать в чистоте и исправности контейнерные площадки и территорию вокруг них.</w:t>
      </w:r>
    </w:p>
    <w:p w:rsidR="00C911FB" w:rsidRPr="00B67387" w:rsidRDefault="00C911FB" w:rsidP="00C911FB">
      <w:pPr>
        <w:ind w:left="78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B67387" w:rsidRDefault="00C911FB" w:rsidP="00C911FB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5.1.4. Условия обращения с конкретными партиями отходов, в частности наименование отходов, их масса, местонахождение, место обезвреживания, дата и место передачи отходов предприятием Организации для обработки/утилизации/обезвреживания/размещения, стоимость услуг, условия транспортировки отходов и ее особенности, согласовываются предварительно на этапе заключения договора. Дополнительно согласовывается график сбора отходов.</w:t>
      </w:r>
    </w:p>
    <w:p w:rsidR="00C911FB" w:rsidRPr="00B67387" w:rsidRDefault="00C911FB" w:rsidP="00C911FB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5.1.5. Перед передачей отходов предприятием Организации, все упаковки с отходами подлежат взвешиванию, которое производится совместно представителями предприятия и Организации. После передачи отходов предприятие и Организация подписывают акт приема-передачи отходов, в котором указывается количество переданных Организации на обработку/утилизацию/обезвреживание/размещение упаковок с отходами, виды отходов, их общий весе. Акт подписывается </w:t>
      </w:r>
      <w:r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руководителем</w:t>
      </w: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 или лицом, уполномоченным по доверенности, скрепляется печатями предприятия и Организации и является подтверждением объема услуг, оказанных Организацией предприятию в рамках договора.</w:t>
      </w:r>
    </w:p>
    <w:p w:rsidR="00C911FB" w:rsidRPr="00B67387" w:rsidRDefault="00C911FB" w:rsidP="00C911FB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5.2. Транспортировка отходов силами предприятия</w:t>
      </w:r>
    </w:p>
    <w:p w:rsidR="00C911FB" w:rsidRPr="00B67387" w:rsidRDefault="00C911FB" w:rsidP="00C911FB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5.2.1. Предприятие имеет право осуществлять транспортировку собственных отходов только при наличии Лицензии на осуществление деятельности по сбору и транспортированию отходов I-IV класса опасности, выданной Департаментом Росприроднадзора по Сибирскому Федеральному округу, а также при наличии договора с лицензированной Организацией, которая осуществляет приемку транспортируемых предприятием отходов в месте их обработки/утилизации/обезвреживания/размещения.</w:t>
      </w:r>
    </w:p>
    <w:p w:rsidR="00C911FB" w:rsidRPr="00B67387" w:rsidRDefault="00C911FB" w:rsidP="00C911FB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lastRenderedPageBreak/>
        <w:t>5.2.2. На балансе предприятия должен иметься специализированный автотранспорт, предназначенный для транспортирования отходов. По окончании перевозки отходов транспорт, используемый для этого, должен быть подвержен санитарной обработке.</w:t>
      </w:r>
    </w:p>
    <w:p w:rsidR="00C911FB" w:rsidRPr="00B67387" w:rsidRDefault="00C911FB" w:rsidP="00C911FB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5.2.3. Все работы, связанные с загрузкой, транспортировкой, выгрузкой отходов должны быть максимально механизированы, герметезированы.</w:t>
      </w:r>
    </w:p>
    <w:p w:rsidR="00C911FB" w:rsidRPr="00B67387" w:rsidRDefault="00C911FB" w:rsidP="00C911FB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5.2.4. Транспортировку отходов должны осуществлять в автотранспорте, исключающем возможность потерь по пути следования и загрязнение окружающей среды, а также обеспечивающем удобство при перегрузке:</w:t>
      </w:r>
    </w:p>
    <w:p w:rsidR="00C911FB" w:rsidRPr="00B67387" w:rsidRDefault="00C911FB" w:rsidP="00C911FB">
      <w:pPr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транспорт для перевозки полужидких (пастообразных) отходов должен быть снабжен шланговым приспособлением для слива;</w:t>
      </w:r>
    </w:p>
    <w:p w:rsidR="00C911FB" w:rsidRPr="00B67387" w:rsidRDefault="00C911FB" w:rsidP="00C911FB">
      <w:pPr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при перевозке пылевидных отходов необходимо самосвальное устройство, оборудованное пологом.</w:t>
      </w:r>
    </w:p>
    <w:p w:rsidR="00C911FB" w:rsidRPr="00B67387" w:rsidRDefault="00C911FB" w:rsidP="00C911FB">
      <w:pPr>
        <w:spacing w:before="200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5.2.5. После передачи отходов предприятие и Организация, которая осуществляет приемку транспортируемых предприятием отходов в месте их обработки/утилизации/обезвреживания/размещения подписывают акт приема-передачи отходов, в котором указывается количество переданных Организации на обработку/утилизацию/обезвреживание/размещение упаковок с отходами, виды отходов, их общий вес. Акт подписывается </w:t>
      </w:r>
      <w:r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>руководителем</w:t>
      </w: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 или лицом, уполномоченным по доверенности, скрепляется печатями предприятия и Организации и является подтверждением объема услуг, оказанных Организацией предприятию в рамках договора.</w:t>
      </w:r>
    </w:p>
    <w:p w:rsidR="00C911FB" w:rsidRPr="00B67387" w:rsidRDefault="00C911FB" w:rsidP="00C911F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B67387" w:rsidRDefault="00C911FB" w:rsidP="00C911FB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b/>
          <w:sz w:val="24"/>
          <w:szCs w:val="24"/>
        </w:rPr>
        <w:t>6. Безопасное обращение с отходами</w:t>
      </w:r>
    </w:p>
    <w:p w:rsidR="00C911FB" w:rsidRPr="00B67387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6.1. Персонал, занятый сбором, хранением (транспортировкой/сдачей/приемом – при наличии Лицензии у предприятия) отходов I-IV класса опасности, должен быть обучен правилам безопасности по обращению с отходами в объеме настоящей инструкции и инструкции по охране труда и промышленной безопасности по данному рабочему место и несет личную ответственность за соблюдением определенных в них требований безопасности.</w:t>
      </w:r>
    </w:p>
    <w:p w:rsidR="00C911FB" w:rsidRPr="00B67387" w:rsidRDefault="00C911FB" w:rsidP="00C911FB">
      <w:pPr>
        <w:spacing w:before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6.2. Персонал должен быть обеспечен спецодеждой, обувью, средствами защиты, обеспечивающими безопасное проведение работ с отходами. По окончании проведения работ с отходами спецодежда обслуживающего персонала подлежит спецобработке, если это определено рабочей инструкцией.</w:t>
      </w:r>
    </w:p>
    <w:p w:rsidR="00C911FB" w:rsidRPr="00B67387" w:rsidRDefault="00C911FB" w:rsidP="00C911FB">
      <w:pPr>
        <w:spacing w:before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6.3. Весь персонал, работающий с отходами, должен знать настоящую инструкцию, знать симптоматику возможных острых отравлений, способы оказания первой помощи при отравлении, травмировании при работе с отходами.</w:t>
      </w:r>
    </w:p>
    <w:p w:rsidR="00C911FB" w:rsidRPr="00B67387" w:rsidRDefault="00C911FB" w:rsidP="00C911FB">
      <w:pPr>
        <w:spacing w:before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6.4. Условия, при которых персонал не может быть допущен к работе с отходами:</w:t>
      </w:r>
    </w:p>
    <w:p w:rsidR="00C911FB" w:rsidRPr="00B67387" w:rsidRDefault="00C911FB" w:rsidP="00C911FB">
      <w:pPr>
        <w:numPr>
          <w:ilvl w:val="0"/>
          <w:numId w:val="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отсутствие допуска к самостоятельной работе у выполняющего работу с отходами;</w:t>
      </w:r>
    </w:p>
    <w:p w:rsidR="00C911FB" w:rsidRPr="00B67387" w:rsidRDefault="00C911FB" w:rsidP="00C911FB">
      <w:pPr>
        <w:numPr>
          <w:ilvl w:val="0"/>
          <w:numId w:val="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отсутствие необходимой спецодежды и средств индивидуальной защиты;</w:t>
      </w:r>
    </w:p>
    <w:p w:rsidR="00C911FB" w:rsidRPr="00B67387" w:rsidRDefault="00C911FB" w:rsidP="00C911FB">
      <w:pPr>
        <w:numPr>
          <w:ilvl w:val="0"/>
          <w:numId w:val="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болезненное состояние.</w:t>
      </w:r>
    </w:p>
    <w:p w:rsidR="00C911FB" w:rsidRPr="00B67387" w:rsidRDefault="00C911FB" w:rsidP="00C911F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14AE" w:rsidRPr="00B67387" w:rsidRDefault="000814AE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C911FB" w:rsidRPr="00B67387" w:rsidRDefault="00C911FB" w:rsidP="00C911FB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7. Ответственность за невыполнение требований инструкции</w:t>
      </w:r>
    </w:p>
    <w:p w:rsidR="00C911FB" w:rsidRPr="00B67387" w:rsidRDefault="00C911FB" w:rsidP="00C911FB">
      <w:pPr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7.1. Ответственный за работу по вопросам организации работы с отходами I-IV класса опасности на предприятии несет дисциплинарную ответственность:</w:t>
      </w:r>
    </w:p>
    <w:p w:rsidR="00C911FB" w:rsidRPr="00B67387" w:rsidRDefault="00C911FB" w:rsidP="00C911FB">
      <w:pPr>
        <w:numPr>
          <w:ilvl w:val="0"/>
          <w:numId w:val="1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за невыполнение требований данной инструкции в области обращения с отходами;</w:t>
      </w:r>
    </w:p>
    <w:p w:rsidR="00C911FB" w:rsidRPr="00B67387" w:rsidRDefault="00C911FB" w:rsidP="00C911FB">
      <w:pPr>
        <w:numPr>
          <w:ilvl w:val="0"/>
          <w:numId w:val="1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за размещение отходов в несанкционированных, либо необорудованных для этих целей местах;</w:t>
      </w:r>
    </w:p>
    <w:p w:rsidR="00C911FB" w:rsidRPr="00B67387" w:rsidRDefault="00C911FB" w:rsidP="00C911FB">
      <w:pPr>
        <w:numPr>
          <w:ilvl w:val="0"/>
          <w:numId w:val="1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за нарушение учета, норм и правил по обращению с отходами;</w:t>
      </w:r>
    </w:p>
    <w:p w:rsidR="00C911FB" w:rsidRPr="00B67387" w:rsidRDefault="00C911FB" w:rsidP="00C911FB">
      <w:pPr>
        <w:numPr>
          <w:ilvl w:val="0"/>
          <w:numId w:val="1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за отказ в предоставлении или предоставление неполной, искаженной документации (информации) по обращению с отходами;</w:t>
      </w:r>
    </w:p>
    <w:p w:rsidR="00C911FB" w:rsidRPr="00B67387" w:rsidRDefault="00C911FB" w:rsidP="00C911FB">
      <w:pPr>
        <w:numPr>
          <w:ilvl w:val="0"/>
          <w:numId w:val="1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за передачу отходов без оформленной в установленном порядке сопроводительной документации;</w:t>
      </w:r>
    </w:p>
    <w:p w:rsidR="00C911FB" w:rsidRPr="00B67387" w:rsidRDefault="00C911FB" w:rsidP="00C911FB">
      <w:pPr>
        <w:numPr>
          <w:ilvl w:val="0"/>
          <w:numId w:val="1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за правильность выполнения данной инструкции подчиненным персоналом.</w:t>
      </w:r>
    </w:p>
    <w:p w:rsidR="00C911FB" w:rsidRPr="00B67387" w:rsidRDefault="00C911FB" w:rsidP="00C911FB">
      <w:pPr>
        <w:numPr>
          <w:ilvl w:val="0"/>
          <w:numId w:val="12"/>
        </w:numPr>
        <w:spacing w:line="240" w:lineRule="auto"/>
        <w:jc w:val="both"/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за своевременное заключение договоров на передачу опасных отходов, имеющихся на предприятии.</w:t>
      </w:r>
      <w:r w:rsidRPr="00B67387">
        <w:br w:type="page"/>
      </w:r>
    </w:p>
    <w:p w:rsidR="00C911FB" w:rsidRPr="00B67387" w:rsidRDefault="00C911FB" w:rsidP="00C911F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738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 Сведения о собственных и (или) привлекаемых испытательных лабораториях (центрах), аккредитованных в соответствии с законодательством Российской Федерации об аккредитации в национальной системе аккредитации</w:t>
      </w:r>
    </w:p>
    <w:p w:rsidR="00C911FB" w:rsidRPr="00B67387" w:rsidRDefault="00C911FB" w:rsidP="00C911FB">
      <w:pPr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B67387" w:rsidRDefault="00C911FB" w:rsidP="00184F6C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Лабораторные исследования и испытания осуществляются </w:t>
      </w:r>
      <w:r w:rsidR="007524A0" w:rsidRPr="00B67387">
        <w:rPr>
          <w:rFonts w:ascii="Times New Roman" w:eastAsia="Times New Roman" w:hAnsi="Times New Roman" w:cs="Times New Roman"/>
          <w:sz w:val="24"/>
          <w:szCs w:val="24"/>
        </w:rPr>
        <w:t>МКП «Тепловодосети»</w:t>
      </w:r>
      <w:r w:rsidR="00184F6C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184F6C" w:rsidRPr="00B67387">
        <w:rPr>
          <w:rFonts w:ascii="Times New Roman" w:eastAsia="Times New Roman" w:hAnsi="Times New Roman" w:cs="Times New Roman"/>
          <w:sz w:val="24"/>
          <w:szCs w:val="24"/>
        </w:rPr>
        <w:t>Егоровского</w:t>
      </w:r>
      <w:r w:rsidR="00184F6C" w:rsidRPr="00B6738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184F6C" w:rsidRPr="00B67387">
        <w:rPr>
          <w:rFonts w:ascii="Times New Roman" w:eastAsia="Times New Roman" w:hAnsi="Times New Roman" w:cs="Times New Roman"/>
          <w:sz w:val="24"/>
          <w:szCs w:val="24"/>
        </w:rPr>
        <w:t xml:space="preserve">сельсовета </w:t>
      </w:r>
      <w:r w:rsidRPr="00B67387">
        <w:rPr>
          <w:rFonts w:ascii="Times New Roman" w:eastAsia="Times New Roman" w:hAnsi="Times New Roman" w:cs="Times New Roman"/>
          <w:sz w:val="24"/>
          <w:szCs w:val="24"/>
        </w:rPr>
        <w:t>самостоятельно (</w:t>
      </w:r>
      <w:r w:rsidRPr="00B67387">
        <w:rPr>
          <w:rFonts w:ascii="Times New Roman" w:eastAsia="Times New Roman" w:hAnsi="Times New Roman" w:cs="Times New Roman"/>
          <w:i/>
          <w:sz w:val="24"/>
          <w:szCs w:val="24"/>
        </w:rPr>
        <w:t>либо</w:t>
      </w: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 с привлечением сторонней аккредитованной лаборатории).</w:t>
      </w:r>
    </w:p>
    <w:p w:rsidR="007B7A1E" w:rsidRPr="00B67387" w:rsidRDefault="007B7A1E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7B7A1E" w:rsidRPr="00B67387" w:rsidRDefault="00907796" w:rsidP="007B7A1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738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 xml:space="preserve">5. </w:t>
      </w:r>
      <w:r w:rsidR="007B7A1E" w:rsidRPr="00B67387">
        <w:rPr>
          <w:rFonts w:ascii="Times New Roman" w:eastAsia="Times New Roman" w:hAnsi="Times New Roman" w:cs="Times New Roman"/>
          <w:b/>
          <w:sz w:val="28"/>
          <w:szCs w:val="28"/>
        </w:rPr>
        <w:t>Сведения о периодичности и методах осуществления производственного экологического контроля, местах отбора проб и методиках (методах) измерений</w:t>
      </w:r>
    </w:p>
    <w:p w:rsidR="007B7A1E" w:rsidRPr="00B67387" w:rsidRDefault="007B7A1E" w:rsidP="007B7A1E">
      <w:pPr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7A1E" w:rsidRPr="00B67387" w:rsidRDefault="007B7A1E" w:rsidP="007B7A1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7387">
        <w:rPr>
          <w:rFonts w:ascii="Times New Roman" w:eastAsia="Times New Roman" w:hAnsi="Times New Roman" w:cs="Times New Roman"/>
          <w:b/>
          <w:sz w:val="28"/>
          <w:szCs w:val="28"/>
        </w:rPr>
        <w:t>5.1. Производственный контроль в области атмосферного воздуха</w:t>
      </w:r>
    </w:p>
    <w:p w:rsidR="007B7A1E" w:rsidRPr="00B67387" w:rsidRDefault="007B7A1E" w:rsidP="007B7A1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7A1E" w:rsidRPr="00B67387" w:rsidRDefault="007B7A1E" w:rsidP="007B7A1E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Производственный контроль в области атмосферного воздуха включает в себя: </w:t>
      </w:r>
    </w:p>
    <w:p w:rsidR="007B7A1E" w:rsidRPr="00B67387" w:rsidRDefault="007B7A1E" w:rsidP="007B7A1E">
      <w:pPr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план-график инструментального контроля стационарных источников выбросов с указанием загрязняющих веществ, периодичности, мест и методов отбора проб, используемых методов и методик измерений;</w:t>
      </w:r>
    </w:p>
    <w:p w:rsidR="007B7A1E" w:rsidRPr="00B67387" w:rsidRDefault="007B7A1E" w:rsidP="007B7A1E">
      <w:pPr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перечень нормативных документов, стандартов организации, регламентирующих требования к методам производственного контроля в области охраны атмосферного воздуха.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В план-график инструментального контроля стационарных источников выбросов включаются загрязняющие вещества, которые присутствуют в выбросах стационарных источников и в отношении которых установлены нормативы допустимых выбросов, технологические нормативы выбросов и (или) временно разрешенные выбросы.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В целях определения периодичности отбора проб при осуществлении  инструментального контроля стационарных источников выбросов по каждому источнику выбросов и выбрасываемому загрязняющему веществу устанавливается категория выброса посредством расчета параметров Фкk,j и Qk,j, характеризующих влияние выброса j-го вещества из k-го источника выбросов на загрязнение атмосферного  воздуха прилегающих к объекту территорий, по  следующем формулам: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114300" distR="114300" wp14:anchorId="62E3D357" wp14:editId="592F90BD">
            <wp:extent cx="2152015" cy="518160"/>
            <wp:effectExtent l="0" t="0" r="0" b="0"/>
            <wp:docPr id="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2015" cy="518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114300" distR="114300" wp14:anchorId="10D07E3A" wp14:editId="29872933">
            <wp:extent cx="1901825" cy="487680"/>
            <wp:effectExtent l="0" t="0" r="0" b="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1825" cy="4876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где: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Фk,j характеризует степень соответствия  величины выброса  j-го вещества из k-го источника выбросов нормативам качества атмосферного воздуха с учетом  высоты  источника выбросов  и эффективности очистки газа;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Qk,j. характеризует расчетную с учетом неблагоприятных метеорологических условий выброса максимальную концентрацию j-го загрязняющего вещества из k-го источника выброса на границе ближайшей жилой застройки с учетом эффективности очистки газа;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Мk,j (г/с) - величина выброса j-го загрязняющего вещества из k-го источника  выброса;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ПДКj (мг/м3) - максимальная разовая предельно допустимая концентрация;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lastRenderedPageBreak/>
        <w:t>qж k,j (в долях ПДКj) - максимальная по метеорологическим условиям (скоростям и направлениям ветра) расчетная приземная концентрация данного (j-го) вещества, создаваемая выбросом из рассматриваемого (k-го) источника на границе ближайшей жилой застройки;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К.П.Д.k,j (%) - средний эксплуатационный коэффициент полезного действия установки очистки газа, установленного на k-м источнике выбросов при улавливании j-го загрязняющего вещества;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Нk (м) - высота источника выброса.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В случае, если высота источника выброса менее 2 м, Нk принимается равным 2 м (Нk = 2 м).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В целях  определения периодичности  отбора  проб  при осуществлении  инструментального контроля стационарных источников выбросов предусматриваются 4  категории  выбросов (I, II, III, IV) с подразделением  I, II, III категорий на 2  подкатегории (IА, IБ; IIА, IIБ; IIIА, IIIБ).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Источник выбросов по выбрасываемому загрязняющему веществу соответствует IА подкатегории I категории выбросов при выполнении следующих условий: Фк k,j &gt; 5 и Qk,j і 0,5.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Источник выбросов по выбрасываемому загрязняющему веществу соответствует IБ подкатегории I категории выбросов при выполнении следующих условий: 0,001 ≤ Фк k,j ≤ 5 и Qk,j і 0,5.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Источник выбросов по выбрасываемому загрязняющему веществу соответствует IIА подкатегории II категории выбросов при одновременном выполнении следующих условий: 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а) Фк k,j &gt; 5 и Qk,j &lt; 0,5;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б) для рассматриваемого источника выбросов разработаны мероприятия по сокращению выбросов данного загрязняющего вещества в рамках достижения   нормативов предельно допустимых выбросов на период выполнения плана мероприятий по охране окружающей среды или достижения технологических нормативов выбросов на период реализации программы повышения экологической эффективности.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Источник выбросов по выбрасываемому загрязняющему веществу соответствует IIБ подкатегории II категории выбросов при одновременном выполнении следующих условий: 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а) 0,001 ≤ Фк k,j ≤ 5 и Qk,j &lt; 0,5;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б) для рассматриваемого источника выбросов разработаны мероприятия по сокращению выбросов данного загрязняющего вещества в рамках достижения   нормативов допустимых выбросов на период выполнения плана мероприятий по охране окружающей среды или достижения технологических нормативов выбросов на период реализации программы повышения экологической эффективности.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Источник выбросов по выбрасываемому загрязняющему веществу соответствует IIIА подкатегории III категории выбросов при выполнении следующих условий: Фк k,j &gt; 5 и Qk,j &lt; 0,5.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lastRenderedPageBreak/>
        <w:t>Источник выбросов по выбрасываемому загрязняющему веществу соответствует IIIБ подкатегории III категории выбросов при выполнении следующих условий: 0,001 ≤ Фк k,j ≤ 5 и Qk,j &lt; 0,5.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Источник выбросов по выбрасываемому загрязняющему веществу соответствует IV категории выбросов при выполнении следующих условий: Фк k,j &lt; 0,001 и Qk,j &lt; 0,5.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Исходя из определенной категории источника выбросов по выбрасываемому загрязняющему веществу предусматривается следующая периодичность отбора проб при осуществлении инструментального контроля: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I категория: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IА подкатегория – не реже 1 раза в месяц;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IБ подкатегория – не реже 1 раза в квартал;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II категория: 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IIА подкатегория – не реже 1 раза в квартал;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IIБ подкатегория – не реже 2 раз в год;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III категория: 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IIIА подкатегория – не реже 2 раз в год;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IIIБ подкатегория – не реже 1 раза в год;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IV категория – не реже 1 раза в 5 лет.</w:t>
      </w:r>
    </w:p>
    <w:p w:rsidR="007B7A1E" w:rsidRPr="00B67387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 xml:space="preserve">Периодичность инструментального контроля источников выбросов может быть увеличена в случаях: </w:t>
      </w:r>
    </w:p>
    <w:p w:rsidR="007B7A1E" w:rsidRPr="00B67387" w:rsidRDefault="007B7A1E" w:rsidP="007B7A1E">
      <w:pPr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работы технологического оборудования в измененном режиме более 3-х месяцев или при переводе его на новый постоянный режим работы;</w:t>
      </w:r>
    </w:p>
    <w:p w:rsidR="007B7A1E" w:rsidRPr="00B67387" w:rsidRDefault="007B7A1E" w:rsidP="007B7A1E">
      <w:pPr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завершения строительства, капитального ремонта или реконструкции установки;</w:t>
      </w:r>
    </w:p>
    <w:p w:rsidR="007B7A1E" w:rsidRPr="00B67387" w:rsidRDefault="007B7A1E" w:rsidP="007B7A1E">
      <w:pPr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неблагоприятных метеорологических условий.</w:t>
      </w:r>
    </w:p>
    <w:p w:rsidR="007B7A1E" w:rsidRPr="00B67387" w:rsidRDefault="007B7A1E" w:rsidP="007B7A1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67387">
        <w:br w:type="page"/>
      </w:r>
    </w:p>
    <w:p w:rsidR="007B7A1E" w:rsidRPr="00B67387" w:rsidRDefault="007B7A1E" w:rsidP="007B7A1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6738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5.2 Производственный контроль в области обращения с отходами</w:t>
      </w:r>
    </w:p>
    <w:p w:rsidR="007B7A1E" w:rsidRPr="00B67387" w:rsidRDefault="007B7A1E" w:rsidP="007B7A1E">
      <w:pPr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7A1E" w:rsidRDefault="007B7A1E" w:rsidP="007B7A1E">
      <w:pPr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67387">
        <w:rPr>
          <w:rFonts w:ascii="Times New Roman" w:eastAsia="Times New Roman" w:hAnsi="Times New Roman" w:cs="Times New Roman"/>
          <w:sz w:val="24"/>
          <w:szCs w:val="24"/>
        </w:rPr>
        <w:t>Производственный контроль в области обращения с отходами содержит перечень и план-график осуществления мероприятий по контролю за соблюдением требований законодательства при обращении с отходами производства и потребления.</w:t>
      </w:r>
    </w:p>
    <w:p w:rsidR="000D6BAF" w:rsidRDefault="000D6BAF" w:rsidP="00E31131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D6BAF" w:rsidSect="00AE2D87">
      <w:footerReference w:type="default" r:id="rId27"/>
      <w:pgSz w:w="11906" w:h="16838"/>
      <w:pgMar w:top="1134" w:right="851" w:bottom="851" w:left="85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8307C" w:rsidRDefault="0028307C" w:rsidP="00AE2D87">
      <w:pPr>
        <w:spacing w:line="240" w:lineRule="auto"/>
      </w:pPr>
      <w:r>
        <w:separator/>
      </w:r>
    </w:p>
  </w:endnote>
  <w:endnote w:type="continuationSeparator" w:id="0">
    <w:p w:rsidR="0028307C" w:rsidRDefault="0028307C" w:rsidP="00AE2D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8892227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3127B" w:rsidRPr="00AE2D87" w:rsidRDefault="00B3127B">
        <w:pPr>
          <w:pStyle w:val="ab"/>
          <w:jc w:val="right"/>
          <w:rPr>
            <w:rFonts w:ascii="Times New Roman" w:hAnsi="Times New Roman" w:cs="Times New Roman"/>
          </w:rPr>
        </w:pPr>
        <w:r w:rsidRPr="00AE2D87">
          <w:rPr>
            <w:rFonts w:ascii="Times New Roman" w:hAnsi="Times New Roman" w:cs="Times New Roman"/>
          </w:rPr>
          <w:fldChar w:fldCharType="begin"/>
        </w:r>
        <w:r w:rsidRPr="00AE2D87">
          <w:rPr>
            <w:rFonts w:ascii="Times New Roman" w:hAnsi="Times New Roman" w:cs="Times New Roman"/>
          </w:rPr>
          <w:instrText>PAGE   \* MERGEFORMAT</w:instrText>
        </w:r>
        <w:r w:rsidRPr="00AE2D87">
          <w:rPr>
            <w:rFonts w:ascii="Times New Roman" w:hAnsi="Times New Roman" w:cs="Times New Roman"/>
          </w:rPr>
          <w:fldChar w:fldCharType="separate"/>
        </w:r>
        <w:r w:rsidRPr="00AE2D87">
          <w:rPr>
            <w:rFonts w:ascii="Times New Roman" w:hAnsi="Times New Roman" w:cs="Times New Roman"/>
            <w:lang w:val="ru-RU"/>
          </w:rPr>
          <w:t>2</w:t>
        </w:r>
        <w:r w:rsidRPr="00AE2D87">
          <w:rPr>
            <w:rFonts w:ascii="Times New Roman" w:hAnsi="Times New Roman" w:cs="Times New Roman"/>
          </w:rPr>
          <w:fldChar w:fldCharType="end"/>
        </w:r>
      </w:p>
    </w:sdtContent>
  </w:sdt>
  <w:p w:rsidR="00B3127B" w:rsidRDefault="00B3127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8307C" w:rsidRDefault="0028307C" w:rsidP="00AE2D87">
      <w:pPr>
        <w:spacing w:line="240" w:lineRule="auto"/>
      </w:pPr>
      <w:r>
        <w:separator/>
      </w:r>
    </w:p>
  </w:footnote>
  <w:footnote w:type="continuationSeparator" w:id="0">
    <w:p w:rsidR="0028307C" w:rsidRDefault="0028307C" w:rsidP="00AE2D8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10215"/>
    <w:multiLevelType w:val="multilevel"/>
    <w:tmpl w:val="F74259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45B3619"/>
    <w:multiLevelType w:val="multilevel"/>
    <w:tmpl w:val="407C4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2" w15:restartNumberingAfterBreak="0">
    <w:nsid w:val="0819613A"/>
    <w:multiLevelType w:val="multilevel"/>
    <w:tmpl w:val="6678864C"/>
    <w:lvl w:ilvl="0">
      <w:start w:val="3"/>
      <w:numFmt w:val="bullet"/>
      <w:lvlText w:val="‒"/>
      <w:lvlJc w:val="left"/>
      <w:pPr>
        <w:ind w:left="1117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bullet"/>
      <w:lvlText w:val="o"/>
      <w:lvlJc w:val="left"/>
      <w:pPr>
        <w:ind w:left="18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77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A201E53"/>
    <w:multiLevelType w:val="multilevel"/>
    <w:tmpl w:val="2D6CD7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B6E329B"/>
    <w:multiLevelType w:val="multilevel"/>
    <w:tmpl w:val="2E48DD28"/>
    <w:lvl w:ilvl="0">
      <w:start w:val="3"/>
      <w:numFmt w:val="bullet"/>
      <w:lvlText w:val="‒"/>
      <w:lvlJc w:val="left"/>
      <w:pPr>
        <w:ind w:left="1117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bullet"/>
      <w:lvlText w:val="o"/>
      <w:lvlJc w:val="left"/>
      <w:pPr>
        <w:ind w:left="18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77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B9D3E21"/>
    <w:multiLevelType w:val="multilevel"/>
    <w:tmpl w:val="5ACEEF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6431751"/>
    <w:multiLevelType w:val="multilevel"/>
    <w:tmpl w:val="7362E136"/>
    <w:lvl w:ilvl="0">
      <w:start w:val="2"/>
      <w:numFmt w:val="decimal"/>
      <w:lvlText w:val="%1."/>
      <w:lvlJc w:val="left"/>
      <w:pPr>
        <w:ind w:left="1117" w:hanging="360"/>
      </w:pPr>
    </w:lvl>
    <w:lvl w:ilvl="1">
      <w:start w:val="1"/>
      <w:numFmt w:val="decimal"/>
      <w:lvlText w:val="%1.%2."/>
      <w:lvlJc w:val="left"/>
      <w:pPr>
        <w:ind w:left="1117" w:hanging="360"/>
      </w:pPr>
    </w:lvl>
    <w:lvl w:ilvl="2">
      <w:start w:val="1"/>
      <w:numFmt w:val="decimal"/>
      <w:lvlText w:val="%1.%2.%3."/>
      <w:lvlJc w:val="left"/>
      <w:pPr>
        <w:ind w:left="1477" w:hanging="720"/>
      </w:pPr>
    </w:lvl>
    <w:lvl w:ilvl="3">
      <w:start w:val="1"/>
      <w:numFmt w:val="decimal"/>
      <w:lvlText w:val="%1.%2.%3.%4."/>
      <w:lvlJc w:val="left"/>
      <w:pPr>
        <w:ind w:left="1477" w:hanging="720"/>
      </w:pPr>
    </w:lvl>
    <w:lvl w:ilvl="4">
      <w:start w:val="1"/>
      <w:numFmt w:val="decimal"/>
      <w:lvlText w:val="%1.%2.%3.%4.%5."/>
      <w:lvlJc w:val="left"/>
      <w:pPr>
        <w:ind w:left="1837" w:hanging="1080"/>
      </w:pPr>
    </w:lvl>
    <w:lvl w:ilvl="5">
      <w:start w:val="1"/>
      <w:numFmt w:val="decimal"/>
      <w:lvlText w:val="%1.%2.%3.%4.%5.%6."/>
      <w:lvlJc w:val="left"/>
      <w:pPr>
        <w:ind w:left="1837" w:hanging="1080"/>
      </w:pPr>
    </w:lvl>
    <w:lvl w:ilvl="6">
      <w:start w:val="1"/>
      <w:numFmt w:val="decimal"/>
      <w:lvlText w:val="%1.%2.%3.%4.%5.%6.%7."/>
      <w:lvlJc w:val="left"/>
      <w:pPr>
        <w:ind w:left="2197" w:hanging="1440"/>
      </w:pPr>
    </w:lvl>
    <w:lvl w:ilvl="7">
      <w:start w:val="1"/>
      <w:numFmt w:val="decimal"/>
      <w:lvlText w:val="%1.%2.%3.%4.%5.%6.%7.%8."/>
      <w:lvlJc w:val="left"/>
      <w:pPr>
        <w:ind w:left="2197" w:hanging="1440"/>
      </w:pPr>
    </w:lvl>
    <w:lvl w:ilvl="8">
      <w:start w:val="1"/>
      <w:numFmt w:val="decimal"/>
      <w:lvlText w:val="%1.%2.%3.%4.%5.%6.%7.%8.%9."/>
      <w:lvlJc w:val="left"/>
      <w:pPr>
        <w:ind w:left="2557" w:hanging="1800"/>
      </w:pPr>
    </w:lvl>
  </w:abstractNum>
  <w:abstractNum w:abstractNumId="7" w15:restartNumberingAfterBreak="0">
    <w:nsid w:val="2F03341F"/>
    <w:multiLevelType w:val="multilevel"/>
    <w:tmpl w:val="9E98BED0"/>
    <w:lvl w:ilvl="0">
      <w:start w:val="1"/>
      <w:numFmt w:val="bullet"/>
      <w:lvlText w:val="●"/>
      <w:lvlJc w:val="left"/>
      <w:pPr>
        <w:ind w:left="78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1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6326734"/>
    <w:multiLevelType w:val="multilevel"/>
    <w:tmpl w:val="E9A279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4F37438"/>
    <w:multiLevelType w:val="multilevel"/>
    <w:tmpl w:val="B5F04E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0" w15:restartNumberingAfterBreak="0">
    <w:nsid w:val="468776B7"/>
    <w:multiLevelType w:val="multilevel"/>
    <w:tmpl w:val="14E4D712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1" w15:restartNumberingAfterBreak="0">
    <w:nsid w:val="585B5179"/>
    <w:multiLevelType w:val="multilevel"/>
    <w:tmpl w:val="B9B27F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37D0DBC"/>
    <w:multiLevelType w:val="hybridMultilevel"/>
    <w:tmpl w:val="BE625044"/>
    <w:lvl w:ilvl="0" w:tplc="A1C209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16739C1"/>
    <w:multiLevelType w:val="multilevel"/>
    <w:tmpl w:val="C97291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2323DBD"/>
    <w:multiLevelType w:val="multilevel"/>
    <w:tmpl w:val="7B807C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4B33F6D"/>
    <w:multiLevelType w:val="multilevel"/>
    <w:tmpl w:val="F5C87D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6B66CD4"/>
    <w:multiLevelType w:val="multilevel"/>
    <w:tmpl w:val="A79691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20" w:hanging="216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8"/>
  </w:num>
  <w:num w:numId="5">
    <w:abstractNumId w:val="5"/>
  </w:num>
  <w:num w:numId="6">
    <w:abstractNumId w:val="15"/>
  </w:num>
  <w:num w:numId="7">
    <w:abstractNumId w:val="7"/>
  </w:num>
  <w:num w:numId="8">
    <w:abstractNumId w:val="11"/>
  </w:num>
  <w:num w:numId="9">
    <w:abstractNumId w:val="13"/>
  </w:num>
  <w:num w:numId="10">
    <w:abstractNumId w:val="14"/>
  </w:num>
  <w:num w:numId="11">
    <w:abstractNumId w:val="3"/>
  </w:num>
  <w:num w:numId="12">
    <w:abstractNumId w:val="0"/>
  </w:num>
  <w:num w:numId="13">
    <w:abstractNumId w:val="4"/>
  </w:num>
  <w:num w:numId="14">
    <w:abstractNumId w:val="2"/>
  </w:num>
  <w:num w:numId="15">
    <w:abstractNumId w:val="9"/>
  </w:num>
  <w:num w:numId="16">
    <w:abstractNumId w:val="9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6DF"/>
    <w:rsid w:val="000043A7"/>
    <w:rsid w:val="000047A7"/>
    <w:rsid w:val="00005A90"/>
    <w:rsid w:val="000107C2"/>
    <w:rsid w:val="00021078"/>
    <w:rsid w:val="00030CD9"/>
    <w:rsid w:val="00031475"/>
    <w:rsid w:val="00033532"/>
    <w:rsid w:val="000356CC"/>
    <w:rsid w:val="000448CC"/>
    <w:rsid w:val="00045572"/>
    <w:rsid w:val="00050194"/>
    <w:rsid w:val="00050BE8"/>
    <w:rsid w:val="00050C0C"/>
    <w:rsid w:val="0005729F"/>
    <w:rsid w:val="000615C7"/>
    <w:rsid w:val="00061AC4"/>
    <w:rsid w:val="00075EA7"/>
    <w:rsid w:val="00076365"/>
    <w:rsid w:val="0007795F"/>
    <w:rsid w:val="000814AE"/>
    <w:rsid w:val="00082D4E"/>
    <w:rsid w:val="0008505C"/>
    <w:rsid w:val="00091096"/>
    <w:rsid w:val="000A1A1C"/>
    <w:rsid w:val="000A1B94"/>
    <w:rsid w:val="000B2FBD"/>
    <w:rsid w:val="000B4A7B"/>
    <w:rsid w:val="000D44D5"/>
    <w:rsid w:val="000D6BAF"/>
    <w:rsid w:val="000E1D4C"/>
    <w:rsid w:val="000F02F5"/>
    <w:rsid w:val="000F4F0B"/>
    <w:rsid w:val="000F4F61"/>
    <w:rsid w:val="001056D7"/>
    <w:rsid w:val="00111675"/>
    <w:rsid w:val="0011662B"/>
    <w:rsid w:val="00126C20"/>
    <w:rsid w:val="001318D1"/>
    <w:rsid w:val="001400E9"/>
    <w:rsid w:val="00141A29"/>
    <w:rsid w:val="00147931"/>
    <w:rsid w:val="00154753"/>
    <w:rsid w:val="00155E98"/>
    <w:rsid w:val="00160468"/>
    <w:rsid w:val="001635E9"/>
    <w:rsid w:val="00164329"/>
    <w:rsid w:val="00167E79"/>
    <w:rsid w:val="00170FA9"/>
    <w:rsid w:val="00171B88"/>
    <w:rsid w:val="00173D68"/>
    <w:rsid w:val="0017404B"/>
    <w:rsid w:val="0017470C"/>
    <w:rsid w:val="00177011"/>
    <w:rsid w:val="00184F6C"/>
    <w:rsid w:val="001879D1"/>
    <w:rsid w:val="00197FE8"/>
    <w:rsid w:val="001A361C"/>
    <w:rsid w:val="001B408C"/>
    <w:rsid w:val="001B66B1"/>
    <w:rsid w:val="001C360B"/>
    <w:rsid w:val="001D0023"/>
    <w:rsid w:val="001D118B"/>
    <w:rsid w:val="001D7718"/>
    <w:rsid w:val="001E016B"/>
    <w:rsid w:val="001E5640"/>
    <w:rsid w:val="001F4D29"/>
    <w:rsid w:val="001F71B5"/>
    <w:rsid w:val="0020503D"/>
    <w:rsid w:val="00214B77"/>
    <w:rsid w:val="00226A69"/>
    <w:rsid w:val="00227905"/>
    <w:rsid w:val="00227B0C"/>
    <w:rsid w:val="00236EE2"/>
    <w:rsid w:val="00241634"/>
    <w:rsid w:val="00246289"/>
    <w:rsid w:val="0025034F"/>
    <w:rsid w:val="00252856"/>
    <w:rsid w:val="002548E7"/>
    <w:rsid w:val="00255EE4"/>
    <w:rsid w:val="002577A4"/>
    <w:rsid w:val="00260D9F"/>
    <w:rsid w:val="00261DBB"/>
    <w:rsid w:val="00271D71"/>
    <w:rsid w:val="002760DA"/>
    <w:rsid w:val="002803AF"/>
    <w:rsid w:val="0028249D"/>
    <w:rsid w:val="0028307C"/>
    <w:rsid w:val="00284D40"/>
    <w:rsid w:val="0029103C"/>
    <w:rsid w:val="0029463D"/>
    <w:rsid w:val="00295B40"/>
    <w:rsid w:val="00295D85"/>
    <w:rsid w:val="002A0CEA"/>
    <w:rsid w:val="002A0E34"/>
    <w:rsid w:val="002A1A3C"/>
    <w:rsid w:val="002B1FD9"/>
    <w:rsid w:val="002B3272"/>
    <w:rsid w:val="002C1608"/>
    <w:rsid w:val="002C2C02"/>
    <w:rsid w:val="002C2D2A"/>
    <w:rsid w:val="002C2DA3"/>
    <w:rsid w:val="002C4617"/>
    <w:rsid w:val="002C4C55"/>
    <w:rsid w:val="002D0F2E"/>
    <w:rsid w:val="002D7B33"/>
    <w:rsid w:val="002E04DC"/>
    <w:rsid w:val="002E37BA"/>
    <w:rsid w:val="002F0245"/>
    <w:rsid w:val="002F045F"/>
    <w:rsid w:val="002F0E67"/>
    <w:rsid w:val="002F34D1"/>
    <w:rsid w:val="002F384B"/>
    <w:rsid w:val="002F444D"/>
    <w:rsid w:val="002F5C5E"/>
    <w:rsid w:val="002F7EA3"/>
    <w:rsid w:val="00304040"/>
    <w:rsid w:val="003103D0"/>
    <w:rsid w:val="00310AD8"/>
    <w:rsid w:val="00321557"/>
    <w:rsid w:val="003224ED"/>
    <w:rsid w:val="0032263D"/>
    <w:rsid w:val="00322B89"/>
    <w:rsid w:val="00334A71"/>
    <w:rsid w:val="00340D72"/>
    <w:rsid w:val="00342E8C"/>
    <w:rsid w:val="003446B3"/>
    <w:rsid w:val="003452FF"/>
    <w:rsid w:val="00346231"/>
    <w:rsid w:val="00353AC2"/>
    <w:rsid w:val="00356A7F"/>
    <w:rsid w:val="003612DF"/>
    <w:rsid w:val="0036359D"/>
    <w:rsid w:val="00363E92"/>
    <w:rsid w:val="00372681"/>
    <w:rsid w:val="00373B65"/>
    <w:rsid w:val="00380C12"/>
    <w:rsid w:val="0038770B"/>
    <w:rsid w:val="00390370"/>
    <w:rsid w:val="00391D04"/>
    <w:rsid w:val="0039659F"/>
    <w:rsid w:val="003A2692"/>
    <w:rsid w:val="003C0847"/>
    <w:rsid w:val="003C1720"/>
    <w:rsid w:val="003C1B5D"/>
    <w:rsid w:val="003C2E2D"/>
    <w:rsid w:val="003C74DE"/>
    <w:rsid w:val="003D270D"/>
    <w:rsid w:val="003D7A57"/>
    <w:rsid w:val="003E0035"/>
    <w:rsid w:val="003E601E"/>
    <w:rsid w:val="003E627F"/>
    <w:rsid w:val="003E7EA7"/>
    <w:rsid w:val="003F1FE7"/>
    <w:rsid w:val="003F29FD"/>
    <w:rsid w:val="003F41D1"/>
    <w:rsid w:val="003F5D0A"/>
    <w:rsid w:val="004002EC"/>
    <w:rsid w:val="0040161E"/>
    <w:rsid w:val="00412546"/>
    <w:rsid w:val="00414CBA"/>
    <w:rsid w:val="00416D07"/>
    <w:rsid w:val="00417BB3"/>
    <w:rsid w:val="004207AC"/>
    <w:rsid w:val="004272E0"/>
    <w:rsid w:val="00430B33"/>
    <w:rsid w:val="004318AA"/>
    <w:rsid w:val="0044563B"/>
    <w:rsid w:val="00445C48"/>
    <w:rsid w:val="00462709"/>
    <w:rsid w:val="00474600"/>
    <w:rsid w:val="0047472A"/>
    <w:rsid w:val="004758DA"/>
    <w:rsid w:val="00476CFE"/>
    <w:rsid w:val="00481799"/>
    <w:rsid w:val="00482A00"/>
    <w:rsid w:val="00482AEF"/>
    <w:rsid w:val="004834C8"/>
    <w:rsid w:val="0048521D"/>
    <w:rsid w:val="0048641B"/>
    <w:rsid w:val="00491118"/>
    <w:rsid w:val="004916CB"/>
    <w:rsid w:val="00494071"/>
    <w:rsid w:val="0049792E"/>
    <w:rsid w:val="004B2E53"/>
    <w:rsid w:val="004B777A"/>
    <w:rsid w:val="004B77DE"/>
    <w:rsid w:val="004C0447"/>
    <w:rsid w:val="004C2910"/>
    <w:rsid w:val="004C3D5F"/>
    <w:rsid w:val="004C74F9"/>
    <w:rsid w:val="004D0306"/>
    <w:rsid w:val="004D4168"/>
    <w:rsid w:val="004D4479"/>
    <w:rsid w:val="004E4AE2"/>
    <w:rsid w:val="004F0AD8"/>
    <w:rsid w:val="004F1A4C"/>
    <w:rsid w:val="004F248C"/>
    <w:rsid w:val="004F3F3E"/>
    <w:rsid w:val="005053C7"/>
    <w:rsid w:val="00510F60"/>
    <w:rsid w:val="00517E2D"/>
    <w:rsid w:val="00521730"/>
    <w:rsid w:val="00527987"/>
    <w:rsid w:val="00527BA0"/>
    <w:rsid w:val="005309F5"/>
    <w:rsid w:val="00530BC6"/>
    <w:rsid w:val="005326BC"/>
    <w:rsid w:val="0053384F"/>
    <w:rsid w:val="005348A6"/>
    <w:rsid w:val="0055056D"/>
    <w:rsid w:val="005509A2"/>
    <w:rsid w:val="00562375"/>
    <w:rsid w:val="005631FA"/>
    <w:rsid w:val="00570694"/>
    <w:rsid w:val="00575F3C"/>
    <w:rsid w:val="00575F80"/>
    <w:rsid w:val="005766C4"/>
    <w:rsid w:val="00584B36"/>
    <w:rsid w:val="00587C46"/>
    <w:rsid w:val="00592AD0"/>
    <w:rsid w:val="005A641D"/>
    <w:rsid w:val="005B5AC0"/>
    <w:rsid w:val="005C0D83"/>
    <w:rsid w:val="005C21C2"/>
    <w:rsid w:val="005C564A"/>
    <w:rsid w:val="005D0B4D"/>
    <w:rsid w:val="005D2B4B"/>
    <w:rsid w:val="005D3C0B"/>
    <w:rsid w:val="005D4C21"/>
    <w:rsid w:val="005D7E70"/>
    <w:rsid w:val="005E4B19"/>
    <w:rsid w:val="005E56ED"/>
    <w:rsid w:val="005F0046"/>
    <w:rsid w:val="005F2049"/>
    <w:rsid w:val="005F24B9"/>
    <w:rsid w:val="005F38F3"/>
    <w:rsid w:val="005F3A8C"/>
    <w:rsid w:val="00611976"/>
    <w:rsid w:val="00617C25"/>
    <w:rsid w:val="00622293"/>
    <w:rsid w:val="006259F0"/>
    <w:rsid w:val="00626303"/>
    <w:rsid w:val="0062636A"/>
    <w:rsid w:val="0063123F"/>
    <w:rsid w:val="00632220"/>
    <w:rsid w:val="006340FE"/>
    <w:rsid w:val="00643D9F"/>
    <w:rsid w:val="00654390"/>
    <w:rsid w:val="00663EDC"/>
    <w:rsid w:val="00670211"/>
    <w:rsid w:val="0067371C"/>
    <w:rsid w:val="006762D7"/>
    <w:rsid w:val="00676C7F"/>
    <w:rsid w:val="00677A0B"/>
    <w:rsid w:val="00682449"/>
    <w:rsid w:val="00694C6E"/>
    <w:rsid w:val="006A11A4"/>
    <w:rsid w:val="006A371A"/>
    <w:rsid w:val="006A5486"/>
    <w:rsid w:val="006A5576"/>
    <w:rsid w:val="006A72F7"/>
    <w:rsid w:val="006B21CF"/>
    <w:rsid w:val="006B53CB"/>
    <w:rsid w:val="006C6C54"/>
    <w:rsid w:val="006D50DB"/>
    <w:rsid w:val="006D638C"/>
    <w:rsid w:val="006D7106"/>
    <w:rsid w:val="006E3CA7"/>
    <w:rsid w:val="006E640E"/>
    <w:rsid w:val="006E676C"/>
    <w:rsid w:val="006F4E36"/>
    <w:rsid w:val="0070214B"/>
    <w:rsid w:val="00703406"/>
    <w:rsid w:val="0070360F"/>
    <w:rsid w:val="0070394C"/>
    <w:rsid w:val="00704454"/>
    <w:rsid w:val="00705016"/>
    <w:rsid w:val="00705521"/>
    <w:rsid w:val="007104BE"/>
    <w:rsid w:val="00720D5E"/>
    <w:rsid w:val="00723E85"/>
    <w:rsid w:val="007241B1"/>
    <w:rsid w:val="0072727D"/>
    <w:rsid w:val="007305E5"/>
    <w:rsid w:val="0073593E"/>
    <w:rsid w:val="007364F3"/>
    <w:rsid w:val="007374FD"/>
    <w:rsid w:val="00737FAA"/>
    <w:rsid w:val="00740573"/>
    <w:rsid w:val="00741D26"/>
    <w:rsid w:val="0074302A"/>
    <w:rsid w:val="0074596E"/>
    <w:rsid w:val="007462E0"/>
    <w:rsid w:val="00747B3D"/>
    <w:rsid w:val="00747E87"/>
    <w:rsid w:val="007524A0"/>
    <w:rsid w:val="00752F4A"/>
    <w:rsid w:val="00755A2D"/>
    <w:rsid w:val="00755F3F"/>
    <w:rsid w:val="007602A1"/>
    <w:rsid w:val="00767BB2"/>
    <w:rsid w:val="00776E5E"/>
    <w:rsid w:val="00785317"/>
    <w:rsid w:val="00786CCD"/>
    <w:rsid w:val="007904E6"/>
    <w:rsid w:val="00794BA0"/>
    <w:rsid w:val="007A0898"/>
    <w:rsid w:val="007A2074"/>
    <w:rsid w:val="007B5509"/>
    <w:rsid w:val="007B56AE"/>
    <w:rsid w:val="007B7A1E"/>
    <w:rsid w:val="007C27D2"/>
    <w:rsid w:val="007C7B92"/>
    <w:rsid w:val="007D3E53"/>
    <w:rsid w:val="007D482C"/>
    <w:rsid w:val="007E247C"/>
    <w:rsid w:val="00803A20"/>
    <w:rsid w:val="00806549"/>
    <w:rsid w:val="008070B3"/>
    <w:rsid w:val="008259D1"/>
    <w:rsid w:val="00826EE5"/>
    <w:rsid w:val="00831BE1"/>
    <w:rsid w:val="00835A30"/>
    <w:rsid w:val="0083772A"/>
    <w:rsid w:val="008425BD"/>
    <w:rsid w:val="00845A55"/>
    <w:rsid w:val="0084601E"/>
    <w:rsid w:val="008503A2"/>
    <w:rsid w:val="00851D49"/>
    <w:rsid w:val="0085329E"/>
    <w:rsid w:val="00855A78"/>
    <w:rsid w:val="0086503C"/>
    <w:rsid w:val="008655D3"/>
    <w:rsid w:val="0087494E"/>
    <w:rsid w:val="008753F9"/>
    <w:rsid w:val="008770F6"/>
    <w:rsid w:val="008823F9"/>
    <w:rsid w:val="00886835"/>
    <w:rsid w:val="008873F1"/>
    <w:rsid w:val="00887BAF"/>
    <w:rsid w:val="00893D60"/>
    <w:rsid w:val="008A1737"/>
    <w:rsid w:val="008A2E60"/>
    <w:rsid w:val="008A533D"/>
    <w:rsid w:val="008A66CE"/>
    <w:rsid w:val="008B7C6D"/>
    <w:rsid w:val="008C02A7"/>
    <w:rsid w:val="008C20B0"/>
    <w:rsid w:val="008C31E2"/>
    <w:rsid w:val="008D0A32"/>
    <w:rsid w:val="008D1593"/>
    <w:rsid w:val="008E01EE"/>
    <w:rsid w:val="008E0E8B"/>
    <w:rsid w:val="008E58D9"/>
    <w:rsid w:val="008F2B58"/>
    <w:rsid w:val="008F39F7"/>
    <w:rsid w:val="008F77E8"/>
    <w:rsid w:val="00902539"/>
    <w:rsid w:val="00903E2A"/>
    <w:rsid w:val="00905567"/>
    <w:rsid w:val="00907796"/>
    <w:rsid w:val="00911FB1"/>
    <w:rsid w:val="00915430"/>
    <w:rsid w:val="0092021A"/>
    <w:rsid w:val="0092326D"/>
    <w:rsid w:val="00924654"/>
    <w:rsid w:val="00931320"/>
    <w:rsid w:val="00932F28"/>
    <w:rsid w:val="00942603"/>
    <w:rsid w:val="00944D8C"/>
    <w:rsid w:val="009453EC"/>
    <w:rsid w:val="009472C2"/>
    <w:rsid w:val="00947692"/>
    <w:rsid w:val="009552ED"/>
    <w:rsid w:val="00961FD0"/>
    <w:rsid w:val="00962A4C"/>
    <w:rsid w:val="00965152"/>
    <w:rsid w:val="00973BA7"/>
    <w:rsid w:val="0097563C"/>
    <w:rsid w:val="00977239"/>
    <w:rsid w:val="00984664"/>
    <w:rsid w:val="00991F49"/>
    <w:rsid w:val="0099753A"/>
    <w:rsid w:val="009A2C91"/>
    <w:rsid w:val="009A306B"/>
    <w:rsid w:val="009C49EF"/>
    <w:rsid w:val="009D270A"/>
    <w:rsid w:val="009D2E2C"/>
    <w:rsid w:val="009D3543"/>
    <w:rsid w:val="009D4E97"/>
    <w:rsid w:val="009D5CBA"/>
    <w:rsid w:val="009D6B2D"/>
    <w:rsid w:val="009D7EC8"/>
    <w:rsid w:val="009E6F38"/>
    <w:rsid w:val="009F0223"/>
    <w:rsid w:val="009F761C"/>
    <w:rsid w:val="00A0013F"/>
    <w:rsid w:val="00A03DFA"/>
    <w:rsid w:val="00A12248"/>
    <w:rsid w:val="00A13CB3"/>
    <w:rsid w:val="00A13D57"/>
    <w:rsid w:val="00A20096"/>
    <w:rsid w:val="00A21285"/>
    <w:rsid w:val="00A227EE"/>
    <w:rsid w:val="00A50829"/>
    <w:rsid w:val="00A55BE8"/>
    <w:rsid w:val="00A6579B"/>
    <w:rsid w:val="00A6610F"/>
    <w:rsid w:val="00A703CF"/>
    <w:rsid w:val="00A761EF"/>
    <w:rsid w:val="00A76B1E"/>
    <w:rsid w:val="00A82620"/>
    <w:rsid w:val="00A9682D"/>
    <w:rsid w:val="00AA1C8A"/>
    <w:rsid w:val="00AB0568"/>
    <w:rsid w:val="00AB674A"/>
    <w:rsid w:val="00AC1B1B"/>
    <w:rsid w:val="00AC5024"/>
    <w:rsid w:val="00AE2991"/>
    <w:rsid w:val="00AE2D87"/>
    <w:rsid w:val="00AF0D01"/>
    <w:rsid w:val="00AF1044"/>
    <w:rsid w:val="00AF1508"/>
    <w:rsid w:val="00AF33DA"/>
    <w:rsid w:val="00AF48C6"/>
    <w:rsid w:val="00AF7E8E"/>
    <w:rsid w:val="00B12144"/>
    <w:rsid w:val="00B127D7"/>
    <w:rsid w:val="00B13C85"/>
    <w:rsid w:val="00B3127B"/>
    <w:rsid w:val="00B3557F"/>
    <w:rsid w:val="00B4033D"/>
    <w:rsid w:val="00B4712D"/>
    <w:rsid w:val="00B47B79"/>
    <w:rsid w:val="00B5028E"/>
    <w:rsid w:val="00B50F9E"/>
    <w:rsid w:val="00B518AD"/>
    <w:rsid w:val="00B550EE"/>
    <w:rsid w:val="00B552A6"/>
    <w:rsid w:val="00B56071"/>
    <w:rsid w:val="00B63838"/>
    <w:rsid w:val="00B63F2A"/>
    <w:rsid w:val="00B67387"/>
    <w:rsid w:val="00B74DAA"/>
    <w:rsid w:val="00B76356"/>
    <w:rsid w:val="00B865EF"/>
    <w:rsid w:val="00B87068"/>
    <w:rsid w:val="00B90570"/>
    <w:rsid w:val="00B967E5"/>
    <w:rsid w:val="00BA5592"/>
    <w:rsid w:val="00BA667E"/>
    <w:rsid w:val="00BA793A"/>
    <w:rsid w:val="00BB132B"/>
    <w:rsid w:val="00BB527D"/>
    <w:rsid w:val="00BB7A74"/>
    <w:rsid w:val="00BC77D2"/>
    <w:rsid w:val="00BC7ECD"/>
    <w:rsid w:val="00BD23F3"/>
    <w:rsid w:val="00BD49A1"/>
    <w:rsid w:val="00BD589C"/>
    <w:rsid w:val="00BE4850"/>
    <w:rsid w:val="00BE7463"/>
    <w:rsid w:val="00BF4DB3"/>
    <w:rsid w:val="00BF7103"/>
    <w:rsid w:val="00C00077"/>
    <w:rsid w:val="00C00350"/>
    <w:rsid w:val="00C06B30"/>
    <w:rsid w:val="00C220B4"/>
    <w:rsid w:val="00C25A2B"/>
    <w:rsid w:val="00C31A79"/>
    <w:rsid w:val="00C31AFF"/>
    <w:rsid w:val="00C32E77"/>
    <w:rsid w:val="00C34A52"/>
    <w:rsid w:val="00C362D5"/>
    <w:rsid w:val="00C36549"/>
    <w:rsid w:val="00C4012B"/>
    <w:rsid w:val="00C44D16"/>
    <w:rsid w:val="00C46218"/>
    <w:rsid w:val="00C466A1"/>
    <w:rsid w:val="00C52EB5"/>
    <w:rsid w:val="00C60FE5"/>
    <w:rsid w:val="00C75E65"/>
    <w:rsid w:val="00C77D6A"/>
    <w:rsid w:val="00C80158"/>
    <w:rsid w:val="00C84EDF"/>
    <w:rsid w:val="00C911FB"/>
    <w:rsid w:val="00C917F4"/>
    <w:rsid w:val="00C933FD"/>
    <w:rsid w:val="00C94781"/>
    <w:rsid w:val="00CA0B4B"/>
    <w:rsid w:val="00CA1402"/>
    <w:rsid w:val="00CB4615"/>
    <w:rsid w:val="00CB49D7"/>
    <w:rsid w:val="00CB70CE"/>
    <w:rsid w:val="00CC2D56"/>
    <w:rsid w:val="00CD01E1"/>
    <w:rsid w:val="00CD0EB5"/>
    <w:rsid w:val="00CE1C0F"/>
    <w:rsid w:val="00CE3664"/>
    <w:rsid w:val="00CF0056"/>
    <w:rsid w:val="00CF0423"/>
    <w:rsid w:val="00CF230D"/>
    <w:rsid w:val="00CF3B3F"/>
    <w:rsid w:val="00CF3B6F"/>
    <w:rsid w:val="00CF3C6C"/>
    <w:rsid w:val="00CF6B42"/>
    <w:rsid w:val="00D13741"/>
    <w:rsid w:val="00D148B1"/>
    <w:rsid w:val="00D26133"/>
    <w:rsid w:val="00D3136B"/>
    <w:rsid w:val="00D3637F"/>
    <w:rsid w:val="00D37276"/>
    <w:rsid w:val="00D374B7"/>
    <w:rsid w:val="00D41EA4"/>
    <w:rsid w:val="00D5178C"/>
    <w:rsid w:val="00D54402"/>
    <w:rsid w:val="00D67FE2"/>
    <w:rsid w:val="00D74E87"/>
    <w:rsid w:val="00D75307"/>
    <w:rsid w:val="00D76746"/>
    <w:rsid w:val="00D8457F"/>
    <w:rsid w:val="00D8527D"/>
    <w:rsid w:val="00D8595F"/>
    <w:rsid w:val="00D86551"/>
    <w:rsid w:val="00D9084A"/>
    <w:rsid w:val="00D96C26"/>
    <w:rsid w:val="00DA09D0"/>
    <w:rsid w:val="00DA0B81"/>
    <w:rsid w:val="00DA3B55"/>
    <w:rsid w:val="00DA51DF"/>
    <w:rsid w:val="00DA5BF7"/>
    <w:rsid w:val="00DB01AB"/>
    <w:rsid w:val="00DB47DB"/>
    <w:rsid w:val="00DC0444"/>
    <w:rsid w:val="00DC2D88"/>
    <w:rsid w:val="00DD6D83"/>
    <w:rsid w:val="00DE4D3A"/>
    <w:rsid w:val="00DF0416"/>
    <w:rsid w:val="00DF2714"/>
    <w:rsid w:val="00DF28B6"/>
    <w:rsid w:val="00DF45EB"/>
    <w:rsid w:val="00E01FC3"/>
    <w:rsid w:val="00E0449A"/>
    <w:rsid w:val="00E0699B"/>
    <w:rsid w:val="00E108CA"/>
    <w:rsid w:val="00E12DED"/>
    <w:rsid w:val="00E15C49"/>
    <w:rsid w:val="00E16CA6"/>
    <w:rsid w:val="00E220BF"/>
    <w:rsid w:val="00E272AC"/>
    <w:rsid w:val="00E31131"/>
    <w:rsid w:val="00E363D8"/>
    <w:rsid w:val="00E36E9B"/>
    <w:rsid w:val="00E37148"/>
    <w:rsid w:val="00E37332"/>
    <w:rsid w:val="00E52704"/>
    <w:rsid w:val="00E65165"/>
    <w:rsid w:val="00E65B8A"/>
    <w:rsid w:val="00E76B97"/>
    <w:rsid w:val="00E76D59"/>
    <w:rsid w:val="00E87D58"/>
    <w:rsid w:val="00E90B2F"/>
    <w:rsid w:val="00E930E8"/>
    <w:rsid w:val="00E94BE1"/>
    <w:rsid w:val="00EA09ED"/>
    <w:rsid w:val="00EA2DC1"/>
    <w:rsid w:val="00EA35D9"/>
    <w:rsid w:val="00EC4D74"/>
    <w:rsid w:val="00ED0C27"/>
    <w:rsid w:val="00ED2B97"/>
    <w:rsid w:val="00EE68C5"/>
    <w:rsid w:val="00EF0981"/>
    <w:rsid w:val="00EF16DF"/>
    <w:rsid w:val="00EF4BBD"/>
    <w:rsid w:val="00F01248"/>
    <w:rsid w:val="00F0178A"/>
    <w:rsid w:val="00F03C3A"/>
    <w:rsid w:val="00F07F14"/>
    <w:rsid w:val="00F105CD"/>
    <w:rsid w:val="00F16158"/>
    <w:rsid w:val="00F17BCC"/>
    <w:rsid w:val="00F261F3"/>
    <w:rsid w:val="00F26CBE"/>
    <w:rsid w:val="00F26CE8"/>
    <w:rsid w:val="00F3199E"/>
    <w:rsid w:val="00F4198D"/>
    <w:rsid w:val="00F4476C"/>
    <w:rsid w:val="00F44B40"/>
    <w:rsid w:val="00F44D90"/>
    <w:rsid w:val="00F534FB"/>
    <w:rsid w:val="00F60D26"/>
    <w:rsid w:val="00F6238A"/>
    <w:rsid w:val="00F63972"/>
    <w:rsid w:val="00F65EBD"/>
    <w:rsid w:val="00F66241"/>
    <w:rsid w:val="00F678BD"/>
    <w:rsid w:val="00F71AAF"/>
    <w:rsid w:val="00F76480"/>
    <w:rsid w:val="00F85643"/>
    <w:rsid w:val="00F86669"/>
    <w:rsid w:val="00F95AB1"/>
    <w:rsid w:val="00FA26B0"/>
    <w:rsid w:val="00FA33FC"/>
    <w:rsid w:val="00FA34AC"/>
    <w:rsid w:val="00FA4BFD"/>
    <w:rsid w:val="00FB20EA"/>
    <w:rsid w:val="00FC0EE0"/>
    <w:rsid w:val="00FC3E18"/>
    <w:rsid w:val="00FD1796"/>
    <w:rsid w:val="00FD4283"/>
    <w:rsid w:val="00FD5861"/>
    <w:rsid w:val="00FF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2D39117"/>
  <w15:chartTrackingRefBased/>
  <w15:docId w15:val="{AD9F8ED0-A5EB-4CC0-8FFA-2FCED7DEE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074"/>
    <w:pPr>
      <w:spacing w:after="0" w:line="276" w:lineRule="auto"/>
    </w:pPr>
    <w:rPr>
      <w:rFonts w:ascii="Arial" w:eastAsia="Arial" w:hAnsi="Arial" w:cs="Arial"/>
      <w:lang w:val="ru" w:eastAsia="ru-RU"/>
    </w:rPr>
  </w:style>
  <w:style w:type="paragraph" w:styleId="1">
    <w:name w:val="heading 1"/>
    <w:basedOn w:val="2"/>
    <w:next w:val="a"/>
    <w:link w:val="10"/>
    <w:qFormat/>
    <w:rsid w:val="0028249D"/>
    <w:pPr>
      <w:suppressAutoHyphens/>
      <w:autoSpaceDN w:val="0"/>
      <w:spacing w:before="0" w:line="360" w:lineRule="auto"/>
      <w:jc w:val="center"/>
      <w:textAlignment w:val="baseline"/>
      <w:outlineLvl w:val="0"/>
    </w:pPr>
    <w:rPr>
      <w:rFonts w:ascii="Times New Roman" w:hAnsi="Times New Roman" w:cs="Times New Roman"/>
      <w:b/>
      <w:bCs/>
      <w:color w:val="auto"/>
      <w:sz w:val="28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249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747E8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249D"/>
    <w:rPr>
      <w:rFonts w:ascii="Times New Roman" w:eastAsiaTheme="majorEastAsia" w:hAnsi="Times New Roman" w:cs="Times New Roman"/>
      <w:b/>
      <w:bCs/>
      <w:sz w:val="28"/>
      <w:szCs w:val="26"/>
      <w:lang w:eastAsia="ru-RU"/>
    </w:rPr>
  </w:style>
  <w:style w:type="paragraph" w:styleId="a3">
    <w:name w:val="List Paragraph"/>
    <w:basedOn w:val="a"/>
    <w:uiPriority w:val="34"/>
    <w:qFormat/>
    <w:rsid w:val="0028249D"/>
    <w:pPr>
      <w:suppressAutoHyphens/>
      <w:autoSpaceDN w:val="0"/>
      <w:spacing w:line="360" w:lineRule="auto"/>
      <w:ind w:firstLine="397"/>
      <w:contextualSpacing/>
      <w:jc w:val="both"/>
      <w:textAlignment w:val="baseline"/>
    </w:pPr>
    <w:rPr>
      <w:rFonts w:ascii="Times New Roman" w:eastAsia="Times New Roman" w:hAnsi="Times New Roman" w:cs="Times New Roman"/>
      <w:sz w:val="24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28249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u" w:eastAsia="ru-RU"/>
    </w:rPr>
  </w:style>
  <w:style w:type="table" w:styleId="a4">
    <w:name w:val="Table Grid"/>
    <w:basedOn w:val="a1"/>
    <w:uiPriority w:val="39"/>
    <w:rsid w:val="00334A71"/>
    <w:pPr>
      <w:spacing w:after="0" w:line="240" w:lineRule="auto"/>
    </w:pPr>
    <w:rPr>
      <w:rFonts w:ascii="Arial" w:eastAsia="Arial" w:hAnsi="Arial" w:cs="Arial"/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Plain Text"/>
    <w:basedOn w:val="a"/>
    <w:link w:val="a6"/>
    <w:rsid w:val="0029103C"/>
    <w:pPr>
      <w:spacing w:line="240" w:lineRule="auto"/>
    </w:pPr>
    <w:rPr>
      <w:rFonts w:ascii="Courier New" w:eastAsia="Times New Roman" w:hAnsi="Courier New" w:cs="Times New Roman"/>
      <w:sz w:val="20"/>
      <w:szCs w:val="20"/>
      <w:lang w:val="ru-RU"/>
    </w:rPr>
  </w:style>
  <w:style w:type="character" w:customStyle="1" w:styleId="a6">
    <w:name w:val="Текст Знак"/>
    <w:basedOn w:val="a0"/>
    <w:link w:val="a5"/>
    <w:rsid w:val="0029103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762D7"/>
    <w:pPr>
      <w:suppressAutoHyphens/>
      <w:spacing w:after="200"/>
      <w:ind w:left="720"/>
    </w:pPr>
    <w:rPr>
      <w:rFonts w:ascii="Calibri" w:eastAsia="SimSun" w:hAnsi="Calibri" w:cs="Calibri"/>
      <w:kern w:val="2"/>
      <w:lang w:val="ru-RU" w:eastAsia="zh-CN"/>
    </w:rPr>
  </w:style>
  <w:style w:type="character" w:customStyle="1" w:styleId="40">
    <w:name w:val="Заголовок 4 Знак"/>
    <w:basedOn w:val="a0"/>
    <w:link w:val="4"/>
    <w:uiPriority w:val="9"/>
    <w:rsid w:val="00747E87"/>
    <w:rPr>
      <w:rFonts w:asciiTheme="majorHAnsi" w:eastAsiaTheme="majorEastAsia" w:hAnsiTheme="majorHAnsi" w:cstheme="majorBidi"/>
      <w:i/>
      <w:iCs/>
      <w:color w:val="2F5496" w:themeColor="accent1" w:themeShade="BF"/>
      <w:lang w:val="ru" w:eastAsia="ru-RU"/>
    </w:rPr>
  </w:style>
  <w:style w:type="paragraph" w:styleId="a7">
    <w:name w:val="Body Text Indent"/>
    <w:basedOn w:val="a"/>
    <w:link w:val="a8"/>
    <w:rsid w:val="00255EE4"/>
    <w:pPr>
      <w:spacing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ru-RU"/>
    </w:rPr>
  </w:style>
  <w:style w:type="character" w:customStyle="1" w:styleId="a8">
    <w:name w:val="Основной текст с отступом Знак"/>
    <w:basedOn w:val="a0"/>
    <w:link w:val="a7"/>
    <w:rsid w:val="00255E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255EE4"/>
    <w:pPr>
      <w:spacing w:after="120" w:line="360" w:lineRule="auto"/>
      <w:ind w:left="283" w:firstLine="397"/>
      <w:jc w:val="both"/>
    </w:pPr>
    <w:rPr>
      <w:rFonts w:ascii="Times New Roman" w:eastAsia="Times New Roman" w:hAnsi="Times New Roman" w:cs="Times New Roman"/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rsid w:val="00255E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E2D87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E2D87"/>
    <w:rPr>
      <w:rFonts w:ascii="Arial" w:eastAsia="Arial" w:hAnsi="Arial" w:cs="Arial"/>
      <w:lang w:val="ru" w:eastAsia="ru-RU"/>
    </w:rPr>
  </w:style>
  <w:style w:type="paragraph" w:styleId="ab">
    <w:name w:val="footer"/>
    <w:basedOn w:val="a"/>
    <w:link w:val="ac"/>
    <w:uiPriority w:val="99"/>
    <w:unhideWhenUsed/>
    <w:rsid w:val="00AE2D87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E2D87"/>
    <w:rPr>
      <w:rFonts w:ascii="Arial" w:eastAsia="Arial" w:hAnsi="Arial" w:cs="Arial"/>
      <w:lang w:val="ru" w:eastAsia="ru-RU"/>
    </w:rPr>
  </w:style>
  <w:style w:type="paragraph" w:styleId="ad">
    <w:name w:val="Body Text"/>
    <w:basedOn w:val="a"/>
    <w:link w:val="ae"/>
    <w:rsid w:val="004F1A4C"/>
    <w:pPr>
      <w:spacing w:after="120" w:line="36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e">
    <w:name w:val="Основной текст Знак"/>
    <w:basedOn w:val="a0"/>
    <w:link w:val="ad"/>
    <w:rsid w:val="004F1A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4F1A4C"/>
    <w:pPr>
      <w:spacing w:after="120" w:line="480" w:lineRule="auto"/>
      <w:ind w:left="283" w:firstLine="397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4F1A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1F4D29"/>
    <w:rPr>
      <w:color w:val="0000FF"/>
      <w:u w:val="single"/>
    </w:rPr>
  </w:style>
  <w:style w:type="paragraph" w:styleId="af0">
    <w:name w:val="Normal (Web)"/>
    <w:basedOn w:val="a"/>
    <w:uiPriority w:val="99"/>
    <w:semiHidden/>
    <w:unhideWhenUsed/>
    <w:rsid w:val="00173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1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usL_3slGkZ6gaxGC9anvGKaHZy3dJaox/edit" TargetMode="External"/><Relationship Id="rId13" Type="http://schemas.openxmlformats.org/officeDocument/2006/relationships/hyperlink" Target="https://docs.google.com/document/d/1usL_3slGkZ6gaxGC9anvGKaHZy3dJaox/edit" TargetMode="External"/><Relationship Id="rId18" Type="http://schemas.openxmlformats.org/officeDocument/2006/relationships/hyperlink" Target="https://docs.google.com/document/d/1usL_3slGkZ6gaxGC9anvGKaHZy3dJaox/edit" TargetMode="External"/><Relationship Id="rId26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hyperlink" Target="https://docs.google.com/document/d/1usL_3slGkZ6gaxGC9anvGKaHZy3dJaox/edit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google.com/document/d/1usL_3slGkZ6gaxGC9anvGKaHZy3dJaox/edit" TargetMode="External"/><Relationship Id="rId17" Type="http://schemas.openxmlformats.org/officeDocument/2006/relationships/hyperlink" Target="https://docs.google.com/document/d/1usL_3slGkZ6gaxGC9anvGKaHZy3dJaox/edit" TargetMode="External"/><Relationship Id="rId25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hyperlink" Target="https://docs.google.com/document/d/1usL_3slGkZ6gaxGC9anvGKaHZy3dJaox/edit" TargetMode="External"/><Relationship Id="rId20" Type="http://schemas.openxmlformats.org/officeDocument/2006/relationships/hyperlink" Target="https://docs.google.com/document/d/1usL_3slGkZ6gaxGC9anvGKaHZy3dJaox/edit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google.com/document/d/1usL_3slGkZ6gaxGC9anvGKaHZy3dJaox/edit" TargetMode="External"/><Relationship Id="rId24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yperlink" Target="https://docs.google.com/document/d/1usL_3slGkZ6gaxGC9anvGKaHZy3dJaox/edit" TargetMode="External"/><Relationship Id="rId23" Type="http://schemas.openxmlformats.org/officeDocument/2006/relationships/hyperlink" Target="https://onv.fsrpn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docs.google.com/document/d/1usL_3slGkZ6gaxGC9anvGKaHZy3dJaox/edit" TargetMode="External"/><Relationship Id="rId19" Type="http://schemas.openxmlformats.org/officeDocument/2006/relationships/hyperlink" Target="https://docs.google.com/document/d/1usL_3slGkZ6gaxGC9anvGKaHZy3dJaox/ed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usL_3slGkZ6gaxGC9anvGKaHZy3dJaox/edit" TargetMode="External"/><Relationship Id="rId14" Type="http://schemas.openxmlformats.org/officeDocument/2006/relationships/hyperlink" Target="https://docs.google.com/document/d/1usL_3slGkZ6gaxGC9anvGKaHZy3dJaox/edit" TargetMode="External"/><Relationship Id="rId22" Type="http://schemas.openxmlformats.org/officeDocument/2006/relationships/hyperlink" Target="https://docs.google.com/document/d/1usL_3slGkZ6gaxGC9anvGKaHZy3dJaox/edit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152A5-CF4A-497B-8BB0-33B32D6F42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842</TotalTime>
  <Pages>28</Pages>
  <Words>7136</Words>
  <Characters>40678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Ecology</dc:creator>
  <cp:keywords/>
  <dc:description/>
  <cp:lastModifiedBy>Ecology</cp:lastModifiedBy>
  <cp:revision>432</cp:revision>
  <dcterms:created xsi:type="dcterms:W3CDTF">2020-03-24T06:55:00Z</dcterms:created>
  <dcterms:modified xsi:type="dcterms:W3CDTF">2020-04-29T09:39:00Z</dcterms:modified>
</cp:coreProperties>
</file>