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F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965501">
        <w:rPr>
          <w:rFonts w:ascii="Times New Roman" w:hAnsi="Times New Roman" w:cs="Times New Roman"/>
          <w:sz w:val="28"/>
          <w:szCs w:val="28"/>
        </w:rPr>
        <w:t>выпуск 38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501">
        <w:rPr>
          <w:rFonts w:ascii="Times New Roman" w:hAnsi="Times New Roman" w:cs="Times New Roman"/>
          <w:sz w:val="28"/>
          <w:szCs w:val="28"/>
        </w:rPr>
        <w:t>17</w:t>
      </w:r>
      <w:r w:rsidR="00D56BFB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55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38</w:t>
      </w:r>
      <w:r w:rsidR="00C1453A">
        <w:rPr>
          <w:rFonts w:ascii="Times New Roman" w:hAnsi="Times New Roman" w:cs="Times New Roman"/>
          <w:b/>
          <w:sz w:val="24"/>
          <w:szCs w:val="24"/>
        </w:rPr>
        <w:t>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866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9825FF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623224" w:rsidRPr="00C1453A" w:rsidRDefault="006232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sz w:val="18"/>
          <w:szCs w:val="18"/>
        </w:rPr>
      </w:pPr>
    </w:p>
    <w:p w:rsidR="00965501" w:rsidRPr="00206DAD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06DAD">
        <w:rPr>
          <w:rFonts w:ascii="Times New Roman" w:hAnsi="Times New Roman" w:cs="Times New Roman"/>
          <w:b/>
          <w:sz w:val="28"/>
          <w:szCs w:val="28"/>
        </w:rPr>
        <w:t>ПАМЯТКА: Взятка – не только деньги.</w:t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  <w:r w:rsidRPr="00206DAD">
        <w:rPr>
          <w:rFonts w:ascii="Times New Roman" w:hAnsi="Times New Roman" w:cs="Times New Roman"/>
          <w:b/>
          <w:sz w:val="28"/>
          <w:szCs w:val="28"/>
        </w:rPr>
        <w:tab/>
      </w:r>
    </w:p>
    <w:p w:rsidR="00965501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считать, что взятку получают  денежными купюрами в конверте  прямо у себя на работе или через посредников. Однако, в статье 290 Уголовного Кодекса РФ </w:t>
      </w:r>
      <w:r w:rsidRPr="00206DAD">
        <w:rPr>
          <w:rFonts w:ascii="Times New Roman" w:hAnsi="Times New Roman" w:cs="Times New Roman"/>
          <w:sz w:val="28"/>
          <w:szCs w:val="28"/>
        </w:rPr>
        <w:t>установлена ответственность за получение взятки</w:t>
      </w:r>
      <w:r>
        <w:rPr>
          <w:rFonts w:ascii="Times New Roman" w:hAnsi="Times New Roman" w:cs="Times New Roman"/>
          <w:sz w:val="28"/>
          <w:szCs w:val="28"/>
        </w:rPr>
        <w:t xml:space="preserve"> и другим способом</w:t>
      </w:r>
      <w:r w:rsidRPr="00206D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5501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AD">
        <w:rPr>
          <w:rFonts w:ascii="Times New Roman" w:hAnsi="Times New Roman" w:cs="Times New Roman"/>
          <w:sz w:val="28"/>
          <w:szCs w:val="28"/>
        </w:rPr>
        <w:t xml:space="preserve">а) за совершение должностным лицом входящих в его служебные полномочия действий (бездействие) в пользу взяткодателя или представляемых им лиц, </w:t>
      </w:r>
    </w:p>
    <w:p w:rsidR="00965501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AD">
        <w:rPr>
          <w:rFonts w:ascii="Times New Roman" w:hAnsi="Times New Roman" w:cs="Times New Roman"/>
          <w:sz w:val="28"/>
          <w:szCs w:val="28"/>
        </w:rPr>
        <w:t xml:space="preserve">б) за способствование должностным лицом в силу своего должностного положения совершению указанных действий (бездействию), </w:t>
      </w:r>
    </w:p>
    <w:p w:rsidR="00965501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AD">
        <w:rPr>
          <w:rFonts w:ascii="Times New Roman" w:hAnsi="Times New Roman" w:cs="Times New Roman"/>
          <w:sz w:val="28"/>
          <w:szCs w:val="28"/>
        </w:rPr>
        <w:t xml:space="preserve">в) за общее покровительство или попустительство по службе, </w:t>
      </w:r>
    </w:p>
    <w:p w:rsidR="00965501" w:rsidRPr="00206DAD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AD">
        <w:rPr>
          <w:rFonts w:ascii="Times New Roman" w:hAnsi="Times New Roman" w:cs="Times New Roman"/>
          <w:sz w:val="28"/>
          <w:szCs w:val="28"/>
        </w:rPr>
        <w:t>г) за совершение должностным лицом незаконных действий (бездействие).</w:t>
      </w:r>
    </w:p>
    <w:p w:rsidR="00965501" w:rsidRPr="00206DAD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6DAD">
        <w:rPr>
          <w:rFonts w:ascii="Times New Roman" w:hAnsi="Times New Roman" w:cs="Times New Roman"/>
          <w:sz w:val="28"/>
          <w:szCs w:val="28"/>
        </w:rPr>
        <w:t>ри получении взятки за общее покровительство или попустительство по службе конкретные действия (бездействие), за которые она получена, на момент ее принятия не оговариваются взяткодателем и взяткополучателем, а лишь осознаются ими как вероятные, возможные в будущем.</w:t>
      </w:r>
    </w:p>
    <w:p w:rsidR="00965501" w:rsidRPr="00206DAD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AD">
        <w:rPr>
          <w:rFonts w:ascii="Times New Roman" w:hAnsi="Times New Roman" w:cs="Times New Roman"/>
          <w:sz w:val="28"/>
          <w:szCs w:val="28"/>
        </w:rPr>
        <w:t>Общее покровительство по службе может проявляться, в частности, в необоснованном назначении подчиненного, в том числе в нарушение установленного порядка, на более высокую должность, во включении его в списки лиц, представляемых к поощрительным выплатам.</w:t>
      </w:r>
    </w:p>
    <w:p w:rsidR="00965501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AD">
        <w:rPr>
          <w:rFonts w:ascii="Times New Roman" w:hAnsi="Times New Roman" w:cs="Times New Roman"/>
          <w:sz w:val="28"/>
          <w:szCs w:val="28"/>
        </w:rPr>
        <w:t>К попустительству по службе относится, например,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нарушения.</w:t>
      </w:r>
    </w:p>
    <w:p w:rsidR="00965501" w:rsidRPr="00965501" w:rsidRDefault="00965501" w:rsidP="00965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руководители, ответственные должностные лица, специалисты органов контроля должны внимательно относиться к соблюдению всех предусмотренных административных процедур, а у общественности должны быть механизмы  отслеживания действий и решений этих лиц. Примером таких возможностей является публикации  информации о деятельности органов государственной власти  и местного самоуправления на их сайтах.</w:t>
      </w:r>
    </w:p>
    <w:sectPr w:rsidR="00965501" w:rsidRPr="00965501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53F" w:rsidRDefault="005D553F" w:rsidP="009F50F2">
      <w:pPr>
        <w:spacing w:after="0" w:line="240" w:lineRule="auto"/>
      </w:pPr>
      <w:r>
        <w:separator/>
      </w:r>
    </w:p>
  </w:endnote>
  <w:endnote w:type="continuationSeparator" w:id="1">
    <w:p w:rsidR="005D553F" w:rsidRDefault="005D553F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53F" w:rsidRDefault="005D553F" w:rsidP="009F50F2">
      <w:pPr>
        <w:spacing w:after="0" w:line="240" w:lineRule="auto"/>
      </w:pPr>
      <w:r>
        <w:separator/>
      </w:r>
    </w:p>
  </w:footnote>
  <w:footnote w:type="continuationSeparator" w:id="1">
    <w:p w:rsidR="005D553F" w:rsidRDefault="005D553F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2856A3"/>
    <w:rsid w:val="00287CD0"/>
    <w:rsid w:val="00310862"/>
    <w:rsid w:val="00317319"/>
    <w:rsid w:val="00401D8D"/>
    <w:rsid w:val="00453005"/>
    <w:rsid w:val="004575F5"/>
    <w:rsid w:val="00476DB5"/>
    <w:rsid w:val="0048110F"/>
    <w:rsid w:val="004D0B57"/>
    <w:rsid w:val="005515A7"/>
    <w:rsid w:val="005D553F"/>
    <w:rsid w:val="005F4213"/>
    <w:rsid w:val="00623224"/>
    <w:rsid w:val="00656026"/>
    <w:rsid w:val="006C45B2"/>
    <w:rsid w:val="00712012"/>
    <w:rsid w:val="007C22D2"/>
    <w:rsid w:val="0085417D"/>
    <w:rsid w:val="00865FFB"/>
    <w:rsid w:val="008903F7"/>
    <w:rsid w:val="008B4E38"/>
    <w:rsid w:val="008C433D"/>
    <w:rsid w:val="00965501"/>
    <w:rsid w:val="009825FF"/>
    <w:rsid w:val="009E3A45"/>
    <w:rsid w:val="009F02D3"/>
    <w:rsid w:val="009F50F2"/>
    <w:rsid w:val="00A30CB9"/>
    <w:rsid w:val="00A368E0"/>
    <w:rsid w:val="00A54D8F"/>
    <w:rsid w:val="00AC4C4C"/>
    <w:rsid w:val="00B40142"/>
    <w:rsid w:val="00B47568"/>
    <w:rsid w:val="00C1453A"/>
    <w:rsid w:val="00CF78BC"/>
    <w:rsid w:val="00D56BFB"/>
    <w:rsid w:val="00E50B2C"/>
    <w:rsid w:val="00E6664B"/>
    <w:rsid w:val="00F175FA"/>
    <w:rsid w:val="00F44CDA"/>
    <w:rsid w:val="00F610F5"/>
    <w:rsid w:val="00F9441E"/>
    <w:rsid w:val="00FA39DF"/>
    <w:rsid w:val="00FB54D9"/>
    <w:rsid w:val="00FC0624"/>
    <w:rsid w:val="00FE43DC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paragraph" w:customStyle="1" w:styleId="ConsPlusNormal">
    <w:name w:val="ConsPlusNormal"/>
    <w:rsid w:val="0096550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2015-06-17T06:04:00Z</cp:lastPrinted>
  <dcterms:created xsi:type="dcterms:W3CDTF">2015-01-22T08:35:00Z</dcterms:created>
  <dcterms:modified xsi:type="dcterms:W3CDTF">2015-06-17T06:05:00Z</dcterms:modified>
</cp:coreProperties>
</file>