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EB056E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056E"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1605C1">
        <w:rPr>
          <w:rFonts w:ascii="Times New Roman" w:hAnsi="Times New Roman" w:cs="Times New Roman"/>
          <w:sz w:val="28"/>
          <w:szCs w:val="28"/>
        </w:rPr>
        <w:t>выпуск 29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5C1">
        <w:rPr>
          <w:rFonts w:ascii="Times New Roman" w:hAnsi="Times New Roman" w:cs="Times New Roman"/>
          <w:sz w:val="28"/>
          <w:szCs w:val="28"/>
        </w:rPr>
        <w:t>15</w:t>
      </w:r>
      <w:r w:rsidR="00EB056E">
        <w:rPr>
          <w:rFonts w:ascii="Times New Roman" w:hAnsi="Times New Roman" w:cs="Times New Roman"/>
          <w:sz w:val="28"/>
          <w:szCs w:val="28"/>
        </w:rPr>
        <w:t xml:space="preserve"> июня</w:t>
      </w:r>
      <w:r w:rsidR="004504D2">
        <w:rPr>
          <w:rFonts w:ascii="Times New Roman" w:hAnsi="Times New Roman" w:cs="Times New Roman"/>
          <w:sz w:val="28"/>
          <w:szCs w:val="28"/>
        </w:rPr>
        <w:t xml:space="preserve">  2016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605C1">
        <w:rPr>
          <w:rFonts w:ascii="Times New Roman" w:hAnsi="Times New Roman" w:cs="Times New Roman"/>
          <w:b/>
          <w:sz w:val="24"/>
          <w:szCs w:val="24"/>
        </w:rPr>
        <w:t xml:space="preserve">                              29-Ы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EB056E" w:rsidRPr="00BA3A0C" w:rsidRDefault="00712012" w:rsidP="004504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4504D2" w:rsidRPr="00C531BC" w:rsidRDefault="004504D2" w:rsidP="004504D2">
      <w:pPr>
        <w:spacing w:after="0" w:line="240" w:lineRule="exact"/>
        <w:rPr>
          <w:rFonts w:ascii="Times New Roman" w:hAnsi="Times New Roman" w:cs="Times New Roman"/>
          <w:sz w:val="24"/>
          <w:szCs w:val="28"/>
        </w:rPr>
      </w:pPr>
    </w:p>
    <w:p w:rsidR="001605C1" w:rsidRDefault="001605C1" w:rsidP="001605C1">
      <w:pPr>
        <w:pStyle w:val="10"/>
        <w:shd w:val="clear" w:color="auto" w:fill="auto"/>
        <w:ind w:left="20" w:right="20" w:firstLine="840"/>
      </w:pPr>
      <w:r>
        <w:t>В соответствии с Федеральным законом от 17.01.1992 №2202-1 "О прокуратуре Российской Федерации" органы прокуратуры разрешают заявления, жалобы и иные обращения, содержащие сведения о нарушении законов. Решение, принятое прокурором, не препятствует обращению лица за защитой своих прав в суд. Решение по жалобе на приговор, решение, определение и постановление суда может быть обжаловано только вышестоящему прокурору.</w:t>
      </w:r>
    </w:p>
    <w:p w:rsidR="001605C1" w:rsidRDefault="001605C1" w:rsidP="001605C1">
      <w:pPr>
        <w:pStyle w:val="10"/>
        <w:shd w:val="clear" w:color="auto" w:fill="auto"/>
        <w:ind w:left="20" w:right="20" w:firstLine="540"/>
      </w:pPr>
      <w:r>
        <w:t>Поступающие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 Срок рассмотрения обращений составляет от 15 до 30 дней, возможно продление.</w:t>
      </w:r>
    </w:p>
    <w:p w:rsidR="001605C1" w:rsidRDefault="001605C1" w:rsidP="001605C1">
      <w:pPr>
        <w:pStyle w:val="10"/>
        <w:shd w:val="clear" w:color="auto" w:fill="auto"/>
        <w:ind w:left="20" w:right="20" w:firstLine="540"/>
      </w:pPr>
      <w:r>
        <w:t>Ответ на заявление, жалобу и иное обращение должен быть мотивированным. Если в удовлетворении заявления или жалобы отказано, заявителю разъясняется порядок обжалования принятого решения, а также право обращения в суд, если таковое предусмотрено законом. Такой же порядок предусмотрен для обжалования любых действий сотрудников прокуратуры.</w:t>
      </w:r>
    </w:p>
    <w:p w:rsidR="001605C1" w:rsidRDefault="001605C1" w:rsidP="001605C1">
      <w:pPr>
        <w:pStyle w:val="10"/>
        <w:shd w:val="clear" w:color="auto" w:fill="auto"/>
        <w:tabs>
          <w:tab w:val="left" w:pos="2206"/>
          <w:tab w:val="right" w:pos="9414"/>
        </w:tabs>
        <w:ind w:left="20" w:firstLine="540"/>
      </w:pPr>
      <w:r>
        <w:t>Прокурор в</w:t>
      </w:r>
      <w:r>
        <w:tab/>
        <w:t>установленном законом порядке принимает меры по</w:t>
      </w:r>
    </w:p>
    <w:p w:rsidR="001605C1" w:rsidRDefault="001605C1" w:rsidP="001605C1">
      <w:pPr>
        <w:pStyle w:val="10"/>
        <w:shd w:val="clear" w:color="auto" w:fill="auto"/>
        <w:ind w:left="20"/>
      </w:pPr>
      <w:r>
        <w:t>привлечению к ответственности лиц, совершивших правонарушения.</w:t>
      </w:r>
    </w:p>
    <w:p w:rsidR="001605C1" w:rsidRDefault="001605C1" w:rsidP="001605C1">
      <w:pPr>
        <w:pStyle w:val="10"/>
        <w:shd w:val="clear" w:color="auto" w:fill="auto"/>
        <w:tabs>
          <w:tab w:val="right" w:pos="9414"/>
        </w:tabs>
        <w:ind w:left="20" w:right="20" w:firstLine="540"/>
        <w:jc w:val="left"/>
      </w:pPr>
      <w:r>
        <w:t>С заявлением необходимо обращаться на личный прием с устным заявлением, либо переслать в любой, в том числе электронной форме свое письменное обращение. Жалобы направляются в соответствующую</w:t>
      </w:r>
    </w:p>
    <w:p w:rsidR="001605C1" w:rsidRDefault="001605C1" w:rsidP="001605C1">
      <w:pPr>
        <w:pStyle w:val="10"/>
        <w:shd w:val="clear" w:color="auto" w:fill="auto"/>
        <w:ind w:left="20" w:right="20"/>
        <w:jc w:val="left"/>
      </w:pPr>
      <w:r>
        <w:t>прокуратуру по месту совершения нарушений либо по месту регистрации органа или организации, деятельность которых обжалуется. Адреса прокуратур размещены на официальных сайтах.</w:t>
      </w:r>
    </w:p>
    <w:p w:rsidR="001605C1" w:rsidRDefault="001605C1" w:rsidP="001605C1">
      <w:pPr>
        <w:pStyle w:val="10"/>
        <w:shd w:val="clear" w:color="auto" w:fill="auto"/>
        <w:tabs>
          <w:tab w:val="left" w:pos="2206"/>
          <w:tab w:val="right" w:pos="9414"/>
        </w:tabs>
        <w:ind w:left="20" w:firstLine="540"/>
        <w:jc w:val="left"/>
      </w:pPr>
      <w:r>
        <w:t>Запрещается</w:t>
      </w:r>
      <w:r>
        <w:tab/>
        <w:t>пересылка жалобы в орган или должностному лицу,</w:t>
      </w:r>
    </w:p>
    <w:p w:rsidR="001605C1" w:rsidRDefault="001605C1" w:rsidP="001605C1">
      <w:pPr>
        <w:pStyle w:val="10"/>
        <w:shd w:val="clear" w:color="auto" w:fill="auto"/>
        <w:ind w:left="20"/>
        <w:jc w:val="left"/>
      </w:pPr>
      <w:r>
        <w:t>решения либо действия которых обжалуются.</w:t>
      </w:r>
    </w:p>
    <w:p w:rsidR="001605C1" w:rsidRDefault="001605C1" w:rsidP="001605C1">
      <w:pPr>
        <w:pStyle w:val="10"/>
        <w:shd w:val="clear" w:color="auto" w:fill="auto"/>
        <w:tabs>
          <w:tab w:val="left" w:pos="505"/>
          <w:tab w:val="left" w:pos="2206"/>
        </w:tabs>
        <w:ind w:left="20" w:right="20" w:firstLine="540"/>
      </w:pPr>
      <w:r>
        <w:t>Предмет прокурорского надзора - исполнение законов чиновниками, а также руководителями коммерческих и некоммерческих организаций. Прокурор не надзирает за действиями граждан. При осуществлении надзора за</w:t>
      </w:r>
      <w:r>
        <w:tab/>
        <w:t>исполнением</w:t>
      </w:r>
      <w:r>
        <w:tab/>
        <w:t>законов органы прокуратуры не подменяют иные</w:t>
      </w:r>
    </w:p>
    <w:p w:rsidR="001605C1" w:rsidRDefault="001605C1" w:rsidP="001605C1">
      <w:pPr>
        <w:pStyle w:val="10"/>
        <w:shd w:val="clear" w:color="auto" w:fill="auto"/>
        <w:ind w:left="20" w:right="20"/>
      </w:pPr>
      <w:r>
        <w:t xml:space="preserve">государственные органы. Различные споры между физическими лицами подлежат рассмотрению в органах контроля или непосредственно в судах. Применение мер административной или гражданско-правовой ответственности </w:t>
      </w:r>
      <w:r>
        <w:lastRenderedPageBreak/>
        <w:t>по инициативе прокурора возможно только в случаях, прямо закрепленных законом. Например, только прокурор вправе возбудить административное дело по факту оскорбления. Прокурор при наличии оснований вправе обратиться в суд в защиту интересов гражданина с иском к другому гражданину, если нет иного пути защиты прав и по уважительной причине (преклонный или несовершеннолетний возраст, наличие инвалидности и др.) человек не может самостоятельно обратиться в суд.</w:t>
      </w:r>
    </w:p>
    <w:p w:rsidR="001605C1" w:rsidRDefault="001605C1" w:rsidP="001605C1">
      <w:pPr>
        <w:pStyle w:val="10"/>
        <w:shd w:val="clear" w:color="auto" w:fill="auto"/>
        <w:ind w:left="20" w:right="20" w:firstLine="540"/>
      </w:pPr>
      <w:r>
        <w:t>В прокуратуре Болотнинского района прием граждан осуществляется в течение всей рабочей недели. При наличии заявок граждан организуются</w:t>
      </w:r>
    </w:p>
    <w:p w:rsidR="001605C1" w:rsidRDefault="001605C1" w:rsidP="001605C1">
      <w:pPr>
        <w:pStyle w:val="10"/>
        <w:shd w:val="clear" w:color="auto" w:fill="auto"/>
        <w:ind w:left="20" w:right="20" w:firstLine="540"/>
      </w:pPr>
      <w:r>
        <w:t>выездные приемы в населенных пунктах. За 5 месяцев 2016 года проведено 2 таких приема граждан в селах Карасево и Егоровка.</w:t>
      </w:r>
    </w:p>
    <w:p w:rsidR="001605C1" w:rsidRDefault="001605C1" w:rsidP="001605C1">
      <w:pPr>
        <w:pStyle w:val="10"/>
        <w:shd w:val="clear" w:color="auto" w:fill="auto"/>
        <w:ind w:left="20" w:right="20" w:firstLine="540"/>
      </w:pPr>
      <w:r>
        <w:t>Прокуратурой области организована работа мобильной приемной прокурора Новосибирской области. О необходимости выезда в район прокуратуру области информирует прокурор района с учетом анализа исполнения законодательства на территории района, заявок граждан, организаций. В 2015 году в помещении прокуратуры района осуществляла прием граждан первый заместитель прокурора области Кузьменок Л.Я.</w:t>
      </w:r>
    </w:p>
    <w:p w:rsidR="001605C1" w:rsidRDefault="001605C1" w:rsidP="001605C1">
      <w:pPr>
        <w:pStyle w:val="10"/>
        <w:shd w:val="clear" w:color="auto" w:fill="auto"/>
        <w:spacing w:after="600"/>
        <w:ind w:left="20" w:right="20" w:firstLine="540"/>
      </w:pPr>
      <w:r>
        <w:t>Прокурор Болотнинского района - старший советник юстиции Зверева Валентина Николаевна ведет прием по понедельникам с 9-30 до 12-45, заместитель прокурора советник юстиции Пирожков Евгений Николаевич ведет прием по вторникам с 9-00 до 12-45. В остальное время прием ведут помощники прокурора. В прокуратуре имеется ящик для приема обращений.</w:t>
      </w:r>
    </w:p>
    <w:p w:rsidR="001605C1" w:rsidRDefault="001605C1" w:rsidP="001605C1">
      <w:pPr>
        <w:pStyle w:val="10"/>
        <w:shd w:val="clear" w:color="auto" w:fill="auto"/>
        <w:spacing w:after="600"/>
        <w:ind w:left="20" w:right="20" w:firstLine="540"/>
      </w:pPr>
    </w:p>
    <w:p w:rsidR="00F2017C" w:rsidRDefault="001605C1" w:rsidP="00F2017C">
      <w:pPr>
        <w:pStyle w:val="10"/>
        <w:shd w:val="clear" w:color="auto" w:fill="auto"/>
        <w:spacing w:after="600" w:line="240" w:lineRule="auto"/>
        <w:ind w:left="23" w:right="23" w:firstLine="539"/>
        <w:contextualSpacing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7.9pt;margin-top:15.2pt;width:87.05pt;height:12.5pt;z-index:-251656192;mso-wrap-distance-left:5pt;mso-wrap-distance-right:5pt;mso-position-horizontal-relative:margin" filled="f" stroked="f">
            <v:textbox style="mso-fit-shape-to-text:t" inset="0,0,0,0">
              <w:txbxContent>
                <w:p w:rsidR="001605C1" w:rsidRDefault="001605C1" w:rsidP="001605C1">
                  <w:pPr>
                    <w:pStyle w:val="10"/>
                    <w:shd w:val="clear" w:color="auto" w:fill="auto"/>
                    <w:spacing w:line="250" w:lineRule="exact"/>
                    <w:ind w:left="100"/>
                    <w:jc w:val="left"/>
                    <w:rPr>
                      <w:rStyle w:val="Exact"/>
                    </w:rPr>
                  </w:pPr>
                </w:p>
                <w:p w:rsidR="001605C1" w:rsidRDefault="001605C1" w:rsidP="001605C1">
                  <w:pPr>
                    <w:pStyle w:val="10"/>
                    <w:shd w:val="clear" w:color="auto" w:fill="auto"/>
                    <w:spacing w:line="250" w:lineRule="exact"/>
                    <w:ind w:left="100"/>
                    <w:jc w:val="left"/>
                    <w:rPr>
                      <w:rStyle w:val="Exact"/>
                    </w:rPr>
                  </w:pPr>
                </w:p>
                <w:p w:rsidR="001605C1" w:rsidRDefault="001605C1" w:rsidP="001605C1">
                  <w:pPr>
                    <w:pStyle w:val="10"/>
                    <w:shd w:val="clear" w:color="auto" w:fill="auto"/>
                    <w:spacing w:line="250" w:lineRule="exact"/>
                    <w:ind w:left="100"/>
                    <w:jc w:val="left"/>
                  </w:pPr>
                </w:p>
              </w:txbxContent>
            </v:textbox>
            <w10:wrap type="square" anchorx="margin"/>
          </v:shape>
        </w:pict>
      </w:r>
      <w:r>
        <w:t xml:space="preserve">Старший помощник </w:t>
      </w:r>
    </w:p>
    <w:p w:rsidR="00F2017C" w:rsidRDefault="001605C1" w:rsidP="00F2017C">
      <w:pPr>
        <w:pStyle w:val="10"/>
        <w:shd w:val="clear" w:color="auto" w:fill="auto"/>
        <w:spacing w:line="250" w:lineRule="exact"/>
        <w:ind w:left="100"/>
        <w:jc w:val="left"/>
      </w:pPr>
      <w:r>
        <w:t>прокурора Болотнинского района</w:t>
      </w:r>
      <w:r w:rsidR="00F2017C" w:rsidRPr="00F2017C">
        <w:rPr>
          <w:rStyle w:val="Exact"/>
        </w:rPr>
        <w:t xml:space="preserve"> </w:t>
      </w:r>
      <w:r w:rsidR="00F2017C">
        <w:rPr>
          <w:rStyle w:val="Exact"/>
        </w:rPr>
        <w:t xml:space="preserve">                       Е.А.Попкова                  </w:t>
      </w:r>
    </w:p>
    <w:p w:rsidR="00EB056E" w:rsidRPr="00BA3A0C" w:rsidRDefault="00EB056E" w:rsidP="00F2017C">
      <w:pPr>
        <w:pStyle w:val="10"/>
        <w:shd w:val="clear" w:color="auto" w:fill="auto"/>
        <w:spacing w:after="600" w:line="240" w:lineRule="auto"/>
        <w:ind w:left="23" w:right="23" w:firstLine="539"/>
        <w:contextualSpacing/>
        <w:rPr>
          <w:sz w:val="24"/>
          <w:szCs w:val="24"/>
        </w:rPr>
      </w:pPr>
    </w:p>
    <w:sectPr w:rsidR="00EB056E" w:rsidRPr="00BA3A0C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7D2" w:rsidRDefault="003417D2" w:rsidP="009F50F2">
      <w:pPr>
        <w:spacing w:after="0" w:line="240" w:lineRule="auto"/>
      </w:pPr>
      <w:r>
        <w:separator/>
      </w:r>
    </w:p>
  </w:endnote>
  <w:endnote w:type="continuationSeparator" w:id="1">
    <w:p w:rsidR="003417D2" w:rsidRDefault="003417D2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7D2" w:rsidRDefault="003417D2" w:rsidP="009F50F2">
      <w:pPr>
        <w:spacing w:after="0" w:line="240" w:lineRule="auto"/>
      </w:pPr>
      <w:r>
        <w:separator/>
      </w:r>
    </w:p>
  </w:footnote>
  <w:footnote w:type="continuationSeparator" w:id="1">
    <w:p w:rsidR="003417D2" w:rsidRDefault="003417D2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76096"/>
    <w:rsid w:val="00081967"/>
    <w:rsid w:val="000B1B65"/>
    <w:rsid w:val="00127E27"/>
    <w:rsid w:val="00136E49"/>
    <w:rsid w:val="001605C1"/>
    <w:rsid w:val="001C47F3"/>
    <w:rsid w:val="001C4BE9"/>
    <w:rsid w:val="0023431E"/>
    <w:rsid w:val="002856A3"/>
    <w:rsid w:val="00287CD0"/>
    <w:rsid w:val="00310862"/>
    <w:rsid w:val="00317319"/>
    <w:rsid w:val="003417D2"/>
    <w:rsid w:val="00401D8D"/>
    <w:rsid w:val="004504D2"/>
    <w:rsid w:val="00453005"/>
    <w:rsid w:val="004575F5"/>
    <w:rsid w:val="0048110F"/>
    <w:rsid w:val="004D0B57"/>
    <w:rsid w:val="005425BF"/>
    <w:rsid w:val="005F4213"/>
    <w:rsid w:val="00623224"/>
    <w:rsid w:val="00634278"/>
    <w:rsid w:val="006B60CB"/>
    <w:rsid w:val="006C45B2"/>
    <w:rsid w:val="00712012"/>
    <w:rsid w:val="00787278"/>
    <w:rsid w:val="007C22D2"/>
    <w:rsid w:val="008523A4"/>
    <w:rsid w:val="0085417D"/>
    <w:rsid w:val="00865FFB"/>
    <w:rsid w:val="008903F7"/>
    <w:rsid w:val="008A4F82"/>
    <w:rsid w:val="008C433D"/>
    <w:rsid w:val="008C49D7"/>
    <w:rsid w:val="008F243B"/>
    <w:rsid w:val="009B3CE9"/>
    <w:rsid w:val="009E3A45"/>
    <w:rsid w:val="009F02D3"/>
    <w:rsid w:val="009F50F2"/>
    <w:rsid w:val="00A368E0"/>
    <w:rsid w:val="00A54D8F"/>
    <w:rsid w:val="00A92AF6"/>
    <w:rsid w:val="00B40142"/>
    <w:rsid w:val="00B47568"/>
    <w:rsid w:val="00CB1533"/>
    <w:rsid w:val="00CF78BC"/>
    <w:rsid w:val="00D411AA"/>
    <w:rsid w:val="00EB056E"/>
    <w:rsid w:val="00EC21AB"/>
    <w:rsid w:val="00F2017C"/>
    <w:rsid w:val="00F44CDA"/>
    <w:rsid w:val="00F9441E"/>
    <w:rsid w:val="00FA39DF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  <w:style w:type="character" w:customStyle="1" w:styleId="ad">
    <w:name w:val="Основной текст Знак"/>
    <w:basedOn w:val="a0"/>
    <w:link w:val="ae"/>
    <w:rsid w:val="004504D2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e">
    <w:name w:val="Body Text"/>
    <w:basedOn w:val="a"/>
    <w:link w:val="ad"/>
    <w:rsid w:val="004504D2"/>
    <w:pPr>
      <w:shd w:val="clear" w:color="auto" w:fill="FFFFFF"/>
      <w:spacing w:after="300" w:line="240" w:lineRule="atLeast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 Знак1"/>
    <w:basedOn w:val="a0"/>
    <w:link w:val="ae"/>
    <w:uiPriority w:val="99"/>
    <w:semiHidden/>
    <w:rsid w:val="004504D2"/>
  </w:style>
  <w:style w:type="paragraph" w:customStyle="1" w:styleId="ConsPlusNormal">
    <w:name w:val="ConsPlusNormal"/>
    <w:rsid w:val="00450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Exact">
    <w:name w:val="Основной текст Exact"/>
    <w:basedOn w:val="a0"/>
    <w:rsid w:val="00160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f">
    <w:name w:val="Основной текст_"/>
    <w:basedOn w:val="a0"/>
    <w:link w:val="10"/>
    <w:rsid w:val="001605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1605C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2016-06-15T03:15:00Z</cp:lastPrinted>
  <dcterms:created xsi:type="dcterms:W3CDTF">2015-01-22T08:35:00Z</dcterms:created>
  <dcterms:modified xsi:type="dcterms:W3CDTF">2016-06-15T03:22:00Z</dcterms:modified>
</cp:coreProperties>
</file>