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E729F6">
        <w:rPr>
          <w:rFonts w:ascii="Times New Roman" w:hAnsi="Times New Roman" w:cs="Times New Roman"/>
          <w:sz w:val="24"/>
          <w:szCs w:val="24"/>
        </w:rPr>
        <w:t xml:space="preserve"> 18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729F6">
        <w:rPr>
          <w:rFonts w:ascii="Times New Roman" w:hAnsi="Times New Roman" w:cs="Times New Roman"/>
          <w:sz w:val="24"/>
          <w:szCs w:val="24"/>
        </w:rPr>
        <w:t>08 апреля</w:t>
      </w:r>
      <w:r w:rsidR="007247D5"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28281B">
        <w:rPr>
          <w:rFonts w:ascii="Times New Roman" w:hAnsi="Times New Roman" w:cs="Times New Roman"/>
          <w:sz w:val="24"/>
          <w:szCs w:val="24"/>
        </w:rPr>
        <w:t>2022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29F6">
        <w:rPr>
          <w:rFonts w:ascii="Times New Roman" w:hAnsi="Times New Roman" w:cs="Times New Roman"/>
          <w:b/>
          <w:sz w:val="24"/>
          <w:szCs w:val="24"/>
        </w:rPr>
        <w:t>18</w:t>
      </w:r>
      <w:r w:rsidR="00A57D8C" w:rsidRPr="0049692A">
        <w:rPr>
          <w:rFonts w:ascii="Times New Roman" w:hAnsi="Times New Roman" w:cs="Times New Roman"/>
          <w:b/>
          <w:sz w:val="24"/>
          <w:szCs w:val="24"/>
        </w:rPr>
        <w:t>-</w:t>
      </w:r>
      <w:r w:rsidR="007C6674" w:rsidRPr="0049692A">
        <w:rPr>
          <w:rFonts w:ascii="Times New Roman" w:hAnsi="Times New Roman" w:cs="Times New Roman"/>
          <w:b/>
          <w:sz w:val="24"/>
          <w:szCs w:val="24"/>
        </w:rPr>
        <w:t>Ы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49692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B32" w:rsidRPr="0049692A" w:rsidRDefault="003C53FA" w:rsidP="0049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81B" w:rsidRPr="0049692A" w:rsidRDefault="0072629A" w:rsidP="0028281B">
      <w:pPr>
        <w:tabs>
          <w:tab w:val="left" w:pos="6090"/>
        </w:tabs>
        <w:spacing w:line="240" w:lineRule="auto"/>
        <w:contextualSpacing/>
        <w:rPr>
          <w:sz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ab/>
      </w:r>
    </w:p>
    <w:p w:rsidR="00E729F6" w:rsidRPr="00E729F6" w:rsidRDefault="000D420A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>№ 230 от 06.04.2022 года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Извещение о проведении торгов</w:t>
      </w:r>
      <w:r w:rsidRPr="00E729F6">
        <w:rPr>
          <w:rFonts w:ascii="Times New Roman" w:hAnsi="Times New Roman" w:cs="Times New Roman"/>
          <w:sz w:val="24"/>
          <w:szCs w:val="24"/>
        </w:rPr>
        <w:t>: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>Во исполнение постановления администрации Болотнинского района Новосибирской области № 230 от 06.04.2022 г. администрация Болотнинского района Новосибирской области объявляет открытые торги в форме аукциона открытым по составу участников и форме подачи заявок на право заключения договора аренды земельного участка.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 </w:t>
      </w:r>
      <w:r w:rsidRPr="00E729F6">
        <w:rPr>
          <w:rFonts w:ascii="Times New Roman" w:hAnsi="Times New Roman" w:cs="Times New Roman"/>
          <w:sz w:val="24"/>
          <w:szCs w:val="24"/>
        </w:rPr>
        <w:t>- администрация Болотнинского района Новосибирской области.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b/>
          <w:sz w:val="24"/>
          <w:szCs w:val="24"/>
        </w:rPr>
        <w:t>Лот 1</w:t>
      </w:r>
      <w:r w:rsidRPr="00E729F6">
        <w:rPr>
          <w:rFonts w:ascii="Times New Roman" w:hAnsi="Times New Roman" w:cs="Times New Roman"/>
          <w:sz w:val="24"/>
          <w:szCs w:val="24"/>
        </w:rPr>
        <w:t xml:space="preserve"> - земельный участок, площадью 1193020 кв.м., с кадастровым номером 54:03:037215:1478, адрес: Новосибирская область, Болотнинский район, муниципальное образование Егоровский сельсовет, категория земель – земли сельскохозяйственного назначения, разрешенное использование: сельскохозяйственное использование.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 xml:space="preserve">Ограничений в использовании земельного участка не имеется. Сведения об обременениях земельного участка: не обременен правами третьих лиц, в залоге, в споре и под арестом не состоит.  Начальный размер годовой арендной платы земельного участка составляет 120000,00 </w:t>
      </w:r>
      <w:r w:rsidRPr="00E729F6">
        <w:rPr>
          <w:rFonts w:ascii="Times New Roman" w:hAnsi="Times New Roman" w:cs="Times New Roman"/>
          <w:bCs/>
          <w:iCs/>
          <w:sz w:val="24"/>
          <w:szCs w:val="24"/>
        </w:rPr>
        <w:t>рублей</w:t>
      </w:r>
      <w:r w:rsidRPr="00E72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729F6">
        <w:rPr>
          <w:rFonts w:ascii="Times New Roman" w:hAnsi="Times New Roman" w:cs="Times New Roman"/>
          <w:sz w:val="24"/>
          <w:szCs w:val="24"/>
        </w:rPr>
        <w:t xml:space="preserve">(Сто двадцать тысяч рублей 00 копеек), шаг аукциона 3% - 3600,00 </w:t>
      </w:r>
      <w:r w:rsidRPr="00E729F6">
        <w:rPr>
          <w:rFonts w:ascii="Times New Roman" w:hAnsi="Times New Roman" w:cs="Times New Roman"/>
          <w:bCs/>
          <w:iCs/>
          <w:sz w:val="24"/>
          <w:szCs w:val="24"/>
        </w:rPr>
        <w:t>рублей</w:t>
      </w:r>
      <w:r w:rsidRPr="00E72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729F6">
        <w:rPr>
          <w:rFonts w:ascii="Times New Roman" w:hAnsi="Times New Roman" w:cs="Times New Roman"/>
          <w:sz w:val="24"/>
          <w:szCs w:val="24"/>
        </w:rPr>
        <w:t xml:space="preserve">(Три тысячи шестьсот рублей 00 копеек), размер задатка определен как 20% от начальной цены – 24000,00 </w:t>
      </w:r>
      <w:r w:rsidRPr="00E729F6">
        <w:rPr>
          <w:rFonts w:ascii="Times New Roman" w:hAnsi="Times New Roman" w:cs="Times New Roman"/>
          <w:bCs/>
          <w:iCs/>
          <w:sz w:val="24"/>
          <w:szCs w:val="24"/>
        </w:rPr>
        <w:t>рублей</w:t>
      </w:r>
      <w:r w:rsidRPr="00E72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729F6">
        <w:rPr>
          <w:rFonts w:ascii="Times New Roman" w:hAnsi="Times New Roman" w:cs="Times New Roman"/>
          <w:sz w:val="24"/>
          <w:szCs w:val="24"/>
        </w:rPr>
        <w:t xml:space="preserve">(Двадцать четыре тысячи рублей 00 копеек).  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 xml:space="preserve">        Технические условия подключения (технологического присоединения) объекта капитального строительства: возможность подключения к сетям холодного водоснабжения и газоснабжения отсутствует.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>Минимальный отступ от границ земельного участка для объектов капитального строительства - 3 м.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29F6">
        <w:rPr>
          <w:rFonts w:ascii="Times New Roman" w:hAnsi="Times New Roman" w:cs="Times New Roman"/>
          <w:bCs/>
          <w:sz w:val="24"/>
          <w:szCs w:val="24"/>
          <w:lang w:val="de-DE"/>
        </w:rPr>
        <w:t>Срок аренды: </w:t>
      </w:r>
      <w:r w:rsidRPr="00E729F6">
        <w:rPr>
          <w:rFonts w:ascii="Times New Roman" w:hAnsi="Times New Roman" w:cs="Times New Roman"/>
          <w:sz w:val="24"/>
          <w:szCs w:val="24"/>
          <w:lang w:val="de-DE"/>
        </w:rPr>
        <w:t>договор аренды заключается срок</w:t>
      </w:r>
      <w:r w:rsidRPr="00E729F6">
        <w:rPr>
          <w:rFonts w:ascii="Times New Roman" w:hAnsi="Times New Roman" w:cs="Times New Roman"/>
          <w:sz w:val="24"/>
          <w:szCs w:val="24"/>
        </w:rPr>
        <w:t>ом на</w:t>
      </w:r>
      <w:r w:rsidRPr="00E729F6">
        <w:rPr>
          <w:rFonts w:ascii="Times New Roman" w:hAnsi="Times New Roman" w:cs="Times New Roman"/>
          <w:bCs/>
          <w:sz w:val="24"/>
          <w:szCs w:val="24"/>
          <w:lang w:val="de-DE"/>
        </w:rPr>
        <w:t> </w:t>
      </w:r>
      <w:r w:rsidRPr="00E729F6">
        <w:rPr>
          <w:rFonts w:ascii="Times New Roman" w:hAnsi="Times New Roman" w:cs="Times New Roman"/>
          <w:bCs/>
          <w:sz w:val="24"/>
          <w:szCs w:val="24"/>
        </w:rPr>
        <w:t>3</w:t>
      </w:r>
      <w:r w:rsidRPr="00E729F6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E729F6">
        <w:rPr>
          <w:rFonts w:ascii="Times New Roman" w:hAnsi="Times New Roman" w:cs="Times New Roman"/>
          <w:bCs/>
          <w:sz w:val="24"/>
          <w:szCs w:val="24"/>
        </w:rPr>
        <w:t>года</w:t>
      </w:r>
      <w:r w:rsidRPr="00E729F6">
        <w:rPr>
          <w:rFonts w:ascii="Times New Roman" w:hAnsi="Times New Roman" w:cs="Times New Roman"/>
          <w:bCs/>
          <w:sz w:val="24"/>
          <w:szCs w:val="24"/>
          <w:lang w:val="de-DE"/>
        </w:rPr>
        <w:t>.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29F6">
        <w:rPr>
          <w:rFonts w:ascii="Times New Roman" w:hAnsi="Times New Roman" w:cs="Times New Roman"/>
          <w:sz w:val="24"/>
          <w:szCs w:val="24"/>
          <w:lang w:val="de-DE"/>
        </w:rPr>
        <w:t>Аукцион проводится в соответствии с Гражданским кодексом Российской Федерации, Земельным кодексом Российской Федерации</w:t>
      </w:r>
      <w:r w:rsidRPr="00E729F6">
        <w:rPr>
          <w:rFonts w:ascii="Times New Roman" w:hAnsi="Times New Roman" w:cs="Times New Roman"/>
          <w:sz w:val="24"/>
          <w:szCs w:val="24"/>
        </w:rPr>
        <w:t>.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29F6">
        <w:rPr>
          <w:rFonts w:ascii="Times New Roman" w:hAnsi="Times New Roman" w:cs="Times New Roman"/>
          <w:sz w:val="24"/>
          <w:szCs w:val="24"/>
          <w:lang w:val="de-DE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r w:rsidRPr="00E729F6">
        <w:rPr>
          <w:rFonts w:ascii="Times New Roman" w:hAnsi="Times New Roman" w:cs="Times New Roman"/>
          <w:sz w:val="24"/>
          <w:szCs w:val="24"/>
          <w:lang w:val="de-DE"/>
        </w:rPr>
        <w:t>Заявитель не допускается к участию в аукционе в следующих случаях: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r w:rsidRPr="00E729F6">
        <w:rPr>
          <w:rFonts w:ascii="Times New Roman" w:hAnsi="Times New Roman" w:cs="Times New Roman"/>
          <w:sz w:val="24"/>
          <w:szCs w:val="24"/>
          <w:lang w:val="de-DE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r w:rsidRPr="00E729F6">
        <w:rPr>
          <w:rFonts w:ascii="Times New Roman" w:hAnsi="Times New Roman" w:cs="Times New Roman"/>
          <w:sz w:val="24"/>
          <w:szCs w:val="24"/>
          <w:lang w:val="de-DE"/>
        </w:rPr>
        <w:lastRenderedPageBreak/>
        <w:t>2) непоступление задатка на дату рассмотрения заявок на участие в аукционе;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r w:rsidRPr="00E729F6">
        <w:rPr>
          <w:rFonts w:ascii="Times New Roman" w:hAnsi="Times New Roman" w:cs="Times New Roman"/>
          <w:sz w:val="24"/>
          <w:szCs w:val="24"/>
          <w:lang w:val="de-DE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  <w:lang w:val="de-DE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  <w:lang w:val="de-DE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729F6">
        <w:rPr>
          <w:rFonts w:ascii="Times New Roman" w:hAnsi="Times New Roman" w:cs="Times New Roman"/>
          <w:b/>
          <w:i/>
          <w:sz w:val="24"/>
          <w:szCs w:val="24"/>
        </w:rPr>
        <w:t>Перечень документов, подаваемых претендентами для участия в торгах: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в 2 экз.;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E729F6">
        <w:rPr>
          <w:rFonts w:ascii="Times New Roman" w:hAnsi="Times New Roman" w:cs="Times New Roman"/>
          <w:sz w:val="24"/>
          <w:szCs w:val="24"/>
          <w:lang w:val="x-none"/>
        </w:rPr>
        <w:t>Получатель</w:t>
      </w:r>
      <w:r w:rsidRPr="00E729F6">
        <w:rPr>
          <w:rFonts w:ascii="Times New Roman" w:hAnsi="Times New Roman" w:cs="Times New Roman"/>
          <w:sz w:val="24"/>
          <w:szCs w:val="24"/>
        </w:rPr>
        <w:t>:</w:t>
      </w:r>
      <w:r w:rsidRPr="00E729F6">
        <w:rPr>
          <w:rFonts w:ascii="Times New Roman" w:hAnsi="Times New Roman" w:cs="Times New Roman"/>
          <w:sz w:val="24"/>
          <w:szCs w:val="24"/>
          <w:lang w:val="x-none"/>
        </w:rPr>
        <w:t xml:space="preserve"> УФК по Новосибирской области (администрация Болотнинского района Новосибирской области, л/с 04513002650)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E729F6">
        <w:rPr>
          <w:rFonts w:ascii="Times New Roman" w:hAnsi="Times New Roman" w:cs="Times New Roman"/>
          <w:sz w:val="24"/>
          <w:szCs w:val="24"/>
          <w:lang w:val="x-none"/>
        </w:rPr>
        <w:t>ИНН 5413111417 КПП 541301001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  <w:lang w:val="x-none"/>
        </w:rPr>
        <w:t xml:space="preserve">Казначейский счет </w:t>
      </w:r>
      <w:r w:rsidRPr="00E729F6">
        <w:rPr>
          <w:rFonts w:ascii="Times New Roman" w:hAnsi="Times New Roman" w:cs="Times New Roman"/>
          <w:sz w:val="24"/>
          <w:szCs w:val="24"/>
        </w:rPr>
        <w:t>03232643506060005100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E729F6">
        <w:rPr>
          <w:rFonts w:ascii="Times New Roman" w:hAnsi="Times New Roman" w:cs="Times New Roman"/>
          <w:sz w:val="24"/>
          <w:szCs w:val="24"/>
          <w:lang w:val="x-none"/>
        </w:rPr>
        <w:t xml:space="preserve">БИК 015004950 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E729F6">
        <w:rPr>
          <w:rFonts w:ascii="Times New Roman" w:hAnsi="Times New Roman" w:cs="Times New Roman"/>
          <w:sz w:val="24"/>
          <w:szCs w:val="24"/>
          <w:lang w:val="x-none"/>
        </w:rPr>
        <w:t>Сибирское ГУ Банка России//УФК по Новосибирской области г. Новосибирск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E729F6">
        <w:rPr>
          <w:rFonts w:ascii="Times New Roman" w:hAnsi="Times New Roman" w:cs="Times New Roman"/>
          <w:sz w:val="24"/>
          <w:szCs w:val="24"/>
          <w:lang w:val="x-none"/>
        </w:rPr>
        <w:t xml:space="preserve">Единый счет бюджета 40102810445370000043 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 xml:space="preserve">    ОКТМО 50606101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E729F6">
        <w:rPr>
          <w:rFonts w:ascii="Times New Roman" w:hAnsi="Times New Roman" w:cs="Times New Roman"/>
          <w:sz w:val="24"/>
          <w:szCs w:val="24"/>
          <w:lang w:val="x-none"/>
        </w:rPr>
        <w:t xml:space="preserve">        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 xml:space="preserve">          Определение участников торгов состоится 12 мая 2022 года в 14 час. 00 мин., торги состоятся 17 мая 2022 года в 14 час. 00 мин. по адресу: Новосибирская область, Болотнинский район, г. Болотное, ул. Советская, 9, каб. № 109. 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 xml:space="preserve">         Участником торгов признается заявитель, представивший полный пакет документов в соответствии с указанным перечнем, в отношении которого не установлены ограничения законодательством РФ. Осмотр земельного участка претендентами производится самостоятельно.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 xml:space="preserve">          С условиями договора аренды, а также формой заявки на участие в торгах можно ознакомиться по адресу: Новосибирская область, Болотнинский район, г. Болотное, ул. Советская, 9, каб. № 116.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 xml:space="preserve">           Заявки принимаются с даты опубликования до 11.05.2022 г. по адресу: Новосибирская область, Болотнинский район, г. Болотное, ул. Советская, 9, каб. № 116, тел.: 8-(383-49)-21-603 с 10:00 до 13:00 по местному времени в рабочие дни.</w:t>
      </w:r>
    </w:p>
    <w:p w:rsidR="00E729F6" w:rsidRPr="00E729F6" w:rsidRDefault="00E729F6" w:rsidP="00E729F6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29F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2629A" w:rsidRPr="0049692A" w:rsidRDefault="000D420A" w:rsidP="0049692A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E729F6" w:rsidRDefault="00E729F6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29F6" w:rsidRDefault="00E729F6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29F6" w:rsidRDefault="00E729F6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29F6" w:rsidRDefault="00E729F6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29F6" w:rsidRDefault="00E729F6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29F6" w:rsidRDefault="00E729F6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29F6" w:rsidRDefault="00E729F6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29F6" w:rsidRDefault="00E729F6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29F6" w:rsidRPr="00E729F6" w:rsidRDefault="00E729F6" w:rsidP="00E72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9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 А Я В К А</w:t>
      </w:r>
    </w:p>
    <w:p w:rsidR="0028281B" w:rsidRPr="0028281B" w:rsidRDefault="0028281B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участие в торгах</w:t>
      </w:r>
    </w:p>
    <w:p w:rsidR="0028281B" w:rsidRPr="0028281B" w:rsidRDefault="0028281B" w:rsidP="00282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 земельного участка площадью ____ кв.м., с кадастровым номером __________,  разрешенное использование: _______, местоположение: __________,   категория земель – _________,   начальной стоимостью годовой арендной платы _______,00 рублей (прописью),  и с Порядком организации и проведения торгов, а также изучив предмет торгов,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______________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>(__________ года рождения, место рождения: __________, паспорт: серия ____ № ______, кем и когда выдан документ ____________, зарегистрирован по адресу: ________________________, банковские реквизиты счета для возврата задатка №______________), именуемый(ая) далее «Заявитель», просит принять настоящую заявку на участие в торгах, проводимых администрацией Болотнинского района Новосибирской области, именуемой в дальнейшем «Организатор торгов», по адресу: Новосибирская область, г. Болотное, ул. Советская, 9 (каб. № 109).</w:t>
      </w:r>
    </w:p>
    <w:p w:rsidR="0028281B" w:rsidRPr="0028281B" w:rsidRDefault="0028281B" w:rsidP="00282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2. Подавая настоящую Заявку на участие в торгах Заявитель обязуется соблюдать условия проведения торгов.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>3. В случае признания победителем торгов Заявитель обязуется:</w:t>
      </w:r>
    </w:p>
    <w:p w:rsidR="0028281B" w:rsidRPr="0028281B" w:rsidRDefault="0028281B" w:rsidP="0028281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заключить договор аренды земельного участка;</w:t>
      </w:r>
    </w:p>
    <w:p w:rsidR="0028281B" w:rsidRPr="0028281B" w:rsidRDefault="0028281B" w:rsidP="00282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4. Заявитель осведомлен о том, что он вправе отозвать настоящую заявку до момента приобретения им статуса участника торгов.</w:t>
      </w:r>
    </w:p>
    <w:p w:rsidR="0028281B" w:rsidRPr="0028281B" w:rsidRDefault="0028281B" w:rsidP="00282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5. Настоящая заявка составлена в 2-х экземплярах, один Заявителю, другой остается у Организатора торгов.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28281B" w:rsidRPr="0028281B" w:rsidRDefault="0028281B" w:rsidP="0028281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__________________.</w:t>
      </w:r>
    </w:p>
    <w:p w:rsidR="0028281B" w:rsidRPr="0028281B" w:rsidRDefault="0028281B" w:rsidP="0028281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__________________. 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Подпись Заявителя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____________________________________                                            ___________________</w:t>
      </w: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Ф.И.О.          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подпись, дата</w:t>
      </w: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Заявка принята Продавцом</w:t>
      </w: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Час____мин_____ «____» _________2022 г.</w:t>
      </w: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лица Продавца</w:t>
      </w: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____________________________________                                          ___________________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Ф.И.О., должность         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подпись, дата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E729F6" w:rsidRDefault="00E729F6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E729F6" w:rsidRDefault="00E729F6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bookmarkStart w:id="0" w:name="_GoBack"/>
      <w:bookmarkEnd w:id="0"/>
      <w:r w:rsidRPr="002828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ДОГОВОР № ____</w:t>
      </w:r>
    </w:p>
    <w:p w:rsidR="0028281B" w:rsidRPr="0028281B" w:rsidRDefault="0028281B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аренды земельного участка </w:t>
      </w:r>
    </w:p>
    <w:p w:rsidR="0028281B" w:rsidRPr="0028281B" w:rsidRDefault="0028281B" w:rsidP="002828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_________________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Администрация Болотнинского района Новосибирской области, в лице главы Болотнинского района Новосибирской области Королёва Олега Валерьевича, действующего на основании Устава Болотнинского района Новосибирской области, зарегистрированного Главным управлением Министерства юстиции Российской Федерации по Новосибирской области 10.08.2012 г., регистрационный № 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545030002012001, именуемая в дальнейшем “Арендодатель”, и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>именуемый(ая) в дальнейшем “Арендатор”, с другой стороны, на основании протокола _________ № _____ от _________, заключили настоящий Договор о нижеследующем: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Предмет договора:                                                                                                                                                             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8281B" w:rsidRPr="0028281B" w:rsidRDefault="0028281B" w:rsidP="0028281B">
      <w:pPr>
        <w:numPr>
          <w:ilvl w:val="1"/>
          <w:numId w:val="15"/>
        </w:numPr>
        <w:tabs>
          <w:tab w:val="left" w:pos="-900"/>
          <w:tab w:val="left" w:pos="-72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Арендодатель сдает, а Арендатор принимает в аренду земельный участок: площадью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________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кв.м., с кадастровым номером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>, адрес: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_____________________,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категория земель -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, разрешенное использование: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(далее Участок).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1.2. В отношении Участка ограничения использования и обременения не установлены.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2. Срок договора</w:t>
      </w:r>
    </w:p>
    <w:p w:rsidR="0028281B" w:rsidRPr="0028281B" w:rsidRDefault="0028281B" w:rsidP="002828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2.1. Настоящий договор заключен сроком на 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_______ </w:t>
      </w:r>
      <w:r w:rsidRPr="0028281B">
        <w:rPr>
          <w:rFonts w:ascii="Times New Roman" w:eastAsia="Times New Roman" w:hAnsi="Times New Roman" w:cs="Times New Roman"/>
          <w:bCs/>
          <w:iCs/>
          <w:sz w:val="24"/>
          <w:szCs w:val="24"/>
        </w:rPr>
        <w:t>лет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по  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_______.</w:t>
      </w:r>
      <w:r w:rsidRPr="0028281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28281B" w:rsidRPr="0028281B" w:rsidRDefault="0028281B" w:rsidP="0028281B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left="240" w:hanging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3. Арендная плата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>3.1. Размер ежегодной арендной платы составляет _________________ рублей.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3.2. Арендные платежи вносятся Арендатором в 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срок ________________________.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Получатель: 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УФК по Новосибирской области (администрация Болотнинского района Новосибирской области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, л/с 04513002650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ИНН 5413111417 КПП 541301001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Казначейский счет 03100643000000015100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БИК 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015004950 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Сибирско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ГУ Банка России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//УФК по Новосибирской области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 Новосибирск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Единый счет бюджета 40102810445370000043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28281B" w:rsidRPr="0028281B" w:rsidRDefault="0028281B" w:rsidP="0028281B">
      <w:pPr>
        <w:autoSpaceDE w:val="0"/>
        <w:autoSpaceDN w:val="0"/>
        <w:adjustRightInd w:val="0"/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ОКТМО __________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платежном документе в поле «назначение платежа» указывается код бюджетной классификации – 203 1 11 05013 05 0000 120</w:t>
      </w:r>
    </w:p>
    <w:p w:rsidR="0028281B" w:rsidRPr="0028281B" w:rsidRDefault="0028281B" w:rsidP="0028281B">
      <w:pPr>
        <w:autoSpaceDE w:val="0"/>
        <w:autoSpaceDN w:val="0"/>
        <w:adjustRightInd w:val="0"/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3.3. Арендная плата подлежит уплате Арендатором с 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____________.</w:t>
      </w:r>
    </w:p>
    <w:p w:rsidR="0028281B" w:rsidRPr="0028281B" w:rsidRDefault="0028281B" w:rsidP="0028281B">
      <w:pPr>
        <w:spacing w:after="0" w:line="240" w:lineRule="auto"/>
        <w:ind w:right="-8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Размер годовой арендной платы определен на основании Отчета № ___ от ___________.</w:t>
      </w:r>
    </w:p>
    <w:p w:rsidR="0028281B" w:rsidRPr="0028281B" w:rsidRDefault="0028281B" w:rsidP="0028281B">
      <w:pPr>
        <w:spacing w:after="0" w:line="240" w:lineRule="auto"/>
        <w:ind w:right="-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и обязанности Арендодателя:</w:t>
      </w:r>
    </w:p>
    <w:p w:rsidR="0028281B" w:rsidRPr="0028281B" w:rsidRDefault="0028281B" w:rsidP="0028281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4.1. Арендодатель имеет право:</w:t>
      </w:r>
    </w:p>
    <w:p w:rsidR="0028281B" w:rsidRPr="0028281B" w:rsidRDefault="0028281B" w:rsidP="0028281B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4.1.1. расторгнуть Договор досрочно, в установленном законом порядке, в случае нарушения Арендатором условий Договора.</w:t>
      </w:r>
    </w:p>
    <w:p w:rsidR="0028281B" w:rsidRPr="0028281B" w:rsidRDefault="0028281B" w:rsidP="0028281B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28281B" w:rsidRPr="0028281B" w:rsidRDefault="0028281B" w:rsidP="0028281B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lastRenderedPageBreak/>
        <w:t>4.1.3. беспрепятственно посещать и обследовать арендуемую территорию на предмет соблюдения земельного законодательства.</w:t>
      </w:r>
    </w:p>
    <w:p w:rsidR="0028281B" w:rsidRPr="0028281B" w:rsidRDefault="0028281B" w:rsidP="0028281B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28281B" w:rsidRPr="0028281B" w:rsidRDefault="0028281B" w:rsidP="0028281B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пользоваться другими правами, если их реализация не противоречит требованиям законодательства и условиям настоящего договора.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4.2. Арендодатель обязан: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выполнять в полном объеме все условия настоящего договора;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не вмешиваться в хозяйственную деятельность Арендатора, если она не противоречит условиям настоящего Договора;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не использовать и не предоставлять прав третьим лицам на использование природных объектов, находящихся на земельном участке без согласования с арендатором;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в случаях, связанных с необходимостью изъятия земельного участка для государственных и муниципальных нужд, гарантировать арендатору возмещение всех затрат в соответствии с действующим законодательством;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своевременно в письменном виде извещать Арендатора об изменениях в порядке установления и взимания арендной платы, а также о смене финансовых реквизитов получателя арендной платы;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нести другие обязанности, предусмотренные законодательством РФ.</w:t>
      </w:r>
    </w:p>
    <w:p w:rsidR="0028281B" w:rsidRPr="0028281B" w:rsidRDefault="0028281B" w:rsidP="0028281B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и обязанности Арендатора:</w:t>
      </w:r>
    </w:p>
    <w:p w:rsidR="0028281B" w:rsidRPr="0028281B" w:rsidRDefault="0028281B" w:rsidP="0028281B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5.1.Арендатор имеет право:</w:t>
      </w:r>
    </w:p>
    <w:p w:rsidR="0028281B" w:rsidRPr="0028281B" w:rsidRDefault="0028281B" w:rsidP="0028281B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использовать земельный участок, на условиях, установленных настоящим договором;</w:t>
      </w:r>
    </w:p>
    <w:p w:rsidR="0028281B" w:rsidRPr="0028281B" w:rsidRDefault="0028281B" w:rsidP="0028281B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на заключение договора аренды на новый срок по письменному заявлению, направленному Арендодателю до истечения срока действия настоящего договора, на основании п.п. 31 п. 2 ст. 39.6 ЗК РФ. 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5.2. Арендатор обязан:</w:t>
      </w:r>
    </w:p>
    <w:p w:rsidR="0028281B" w:rsidRPr="0028281B" w:rsidRDefault="0028281B" w:rsidP="0028281B">
      <w:pPr>
        <w:numPr>
          <w:ilvl w:val="2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выполнять в полном объеме все условия настоящего Договора;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использовать земельный участок в соответствии с </w:t>
      </w:r>
      <w:r w:rsidRPr="0028281B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Разрешенным использованием</w:t>
      </w: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 соответствии с законодательством РФ и настоящим договором;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земельный участок по их требованию;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не допускать ухудшения экологической обстановки на арендуемой территории и прилегающих территориях в результате хозяйственной деятельности;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своевременно вносить арендные платежи и оплачивать расходы, связанные с содержанием участка.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письменно и в 10-дневный срок уведомить Арендодателя об изменении своих реквизитов;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 течении 3-х рабочих дней предоставлять в администрацию Болотнинского района Новосибирской области документы, подтверждающие внесение арендной платы в согласно с п. 3.2.настоящего договора; 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не нарушать права других землепользователей;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нести другие обязанности, предусмотренные законодательством РФ.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Default="0028281B" w:rsidP="0028281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Default="0028281B" w:rsidP="0028281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Ответственность сторон</w:t>
      </w:r>
    </w:p>
    <w:p w:rsidR="0028281B" w:rsidRPr="0028281B" w:rsidRDefault="0028281B" w:rsidP="0028281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6.1.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Российской Федерации.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6.2. За нарушение сроков внесения арендной платы по настоящему договору Арендатор выплачивает пеню 0,5 %  от суммы задолженности за каждый календарный день просрочки, а также арендодатель вправе потребовать от Арендатора уплаты процентов за пользование чужими денежными средствами в размере, установленном в соответствии со ст. 395 Гражданского кодекса Российской Федерации, за каждый день просрочки и на условиях, предусмотренных действующим законодательством Российской Федерации. Пеня перечисляется на счет, указанный в п. 3.2. настоящего договора.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6.3. Взыскание неустойки не освобождает Сторону, нарушившую Договор, от исполнения обязательства в натуре.</w:t>
      </w:r>
    </w:p>
    <w:p w:rsidR="0028281B" w:rsidRPr="0028281B" w:rsidRDefault="0028281B" w:rsidP="0028281B">
      <w:pPr>
        <w:spacing w:after="0" w:line="240" w:lineRule="auto"/>
        <w:ind w:right="32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6.4.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7. Расторжение, изменение, прекращении настоящего  договора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7.1. Все изменения и дополнения к настоящему договору оформляются путем заключения сторонами дополнительного соглашения подписанного сторонами.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7.2. Истечение срока действия настоящего договора влечет за собой его прекращение.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7.3. 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>Настоящий договор может быть досрочно расторгнут по требованию Арендодателя в случаях, допущенных со стороны Арендатора нарушений условий настоящего Договора, земельного законодательства и нормативно-правовых актов Болотнинского района Новосибирской области.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7.4. Любая из Сторон вправе расторгнуть настоящий Договор в одностороннем порядке, направив другой Стороне письменное уведомление по адресу, указанному в настоящем Договоре, в срок за 30 (тридцать) календарных дней до предполагаемой даты расторжения.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Сторона, получившая письмо о расторжении Договора, обязана направить ответ в течение 10 (десяти) календарных дней с даты получения письма (дата получения письма определяется по почтовому штемпелю адресата).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В случае возникновения разногласий Стороны обязаны урегулировать их путем переговоров и составить акт взаиморасчетов.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В случае если к моменту расторжения настоящего Договора у Сторон имеются неисполненные или ненадлежащим образом исполненные обязательства, Стороны обязаны также согласовать сроки выполнения таких обязательств.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8. Рассмотрение споров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8.1. Земельные споры, возникающие из реализации настоящего Договора, разрешаются в порядке, установленном действующим законодательством по месту нахождения арендодателя.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tabs>
          <w:tab w:val="left" w:pos="3315"/>
          <w:tab w:val="left" w:pos="40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9.</w:t>
      </w: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28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Дополнительные условия договора</w:t>
      </w:r>
    </w:p>
    <w:p w:rsidR="0028281B" w:rsidRPr="0028281B" w:rsidRDefault="0028281B" w:rsidP="0028281B">
      <w:pPr>
        <w:tabs>
          <w:tab w:val="left" w:pos="3315"/>
          <w:tab w:val="left" w:pos="40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9.1. Настоящий Договор со дня его подписания сторонами одновременно приобретает силу акта приема-передачи.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9.2. Настоящий договор составлен на 3 листах и подписан сторонами в 3-х экземплярах, имеющих одинаковую юридическую силу.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9.3. Настоящий договор вступает в силу с момента государственной регистрации в Федеральной службе государственной регистрации, кадастра и картографии по Новосибирской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области. </w:t>
      </w: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Течение срока аренды по настоящему Договору наступает с момента подписания уполномоченными представителями обеих Сторон настоящего договора.</w:t>
      </w:r>
    </w:p>
    <w:p w:rsidR="0028281B" w:rsidRPr="0028281B" w:rsidRDefault="0028281B" w:rsidP="00282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9.4. </w:t>
      </w: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В сучае смерти «Арендатора», его права и обязанности по настоящему Договору не переходят к наследникам.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81B" w:rsidRPr="0028281B" w:rsidRDefault="0028281B" w:rsidP="0028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9.5 Залог прав аренды на земельный участок арендатором допускается в пределах срока договора аренды земельного участка с письменного согласия собственника земельного участка. 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9.6 Арендатор не вправе уступать права и осуществлять перевод долга по обязательствам, возникшим из заключенного на торгах договора, обязательства по такому договору должны быть исполнены победителем торгов лично, если иное не предусмотрено в соответствии с законом.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10. Юридические адреса и реквизиты сторон: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Арендодатель: администрация Болотнинского района Новосибирской области,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633340, НСО, г. Болотное, ул. Советская, 9,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ИНН 5413111417 КПП 541301001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Казначейский счет 03100643000000015100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БИК 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015004950 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Сибирско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ГУ Банка России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//УФК по Новосибирской области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 Новосибирск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Единый счет бюджета 40102810445370000043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</w:t>
      </w:r>
    </w:p>
    <w:p w:rsidR="0028281B" w:rsidRPr="0028281B" w:rsidRDefault="0028281B" w:rsidP="0028281B">
      <w:pPr>
        <w:tabs>
          <w:tab w:val="left" w:pos="126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Арендатор: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_______________________________</w:t>
      </w:r>
    </w:p>
    <w:p w:rsidR="0028281B" w:rsidRPr="0028281B" w:rsidRDefault="0028281B" w:rsidP="0028281B">
      <w:pPr>
        <w:tabs>
          <w:tab w:val="left" w:pos="126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8281B" w:rsidRPr="0028281B" w:rsidRDefault="0028281B" w:rsidP="0028281B">
      <w:pPr>
        <w:tabs>
          <w:tab w:val="left" w:pos="126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320" w:lineRule="exact"/>
        <w:ind w:left="1320" w:right="-2" w:hanging="1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11. Подписи сторон</w:t>
      </w:r>
    </w:p>
    <w:p w:rsidR="0028281B" w:rsidRPr="0028281B" w:rsidRDefault="0028281B" w:rsidP="0028281B">
      <w:pPr>
        <w:spacing w:after="0" w:line="320" w:lineRule="exact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Арендодатель: ______________________________                     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подпись                                                                              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Арендатор: _________________________________                     </w:t>
      </w:r>
    </w:p>
    <w:p w:rsidR="0028281B" w:rsidRPr="0028281B" w:rsidRDefault="0028281B" w:rsidP="002828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подпись                                     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49692A" w:rsidRDefault="0049692A" w:rsidP="001B1AC3">
      <w:pPr>
        <w:pStyle w:val="af1"/>
        <w:contextualSpacing/>
        <w:jc w:val="left"/>
        <w:rPr>
          <w:sz w:val="24"/>
        </w:rPr>
      </w:pPr>
    </w:p>
    <w:sectPr w:rsidR="0049692A" w:rsidSect="006D0793"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77" w:rsidRDefault="00B95977" w:rsidP="009F50F2">
      <w:pPr>
        <w:spacing w:after="0" w:line="240" w:lineRule="auto"/>
      </w:pPr>
      <w:r>
        <w:separator/>
      </w:r>
    </w:p>
  </w:endnote>
  <w:endnote w:type="continuationSeparator" w:id="0">
    <w:p w:rsidR="00B95977" w:rsidRDefault="00B95977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77" w:rsidRDefault="00B95977" w:rsidP="009F50F2">
      <w:pPr>
        <w:spacing w:after="0" w:line="240" w:lineRule="auto"/>
      </w:pPr>
      <w:r>
        <w:separator/>
      </w:r>
    </w:p>
  </w:footnote>
  <w:footnote w:type="continuationSeparator" w:id="0">
    <w:p w:rsidR="00B95977" w:rsidRDefault="00B95977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8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9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2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4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4"/>
  </w:num>
  <w:num w:numId="8">
    <w:abstractNumId w:val="12"/>
  </w:num>
  <w:num w:numId="9">
    <w:abstractNumId w:val="6"/>
  </w:num>
  <w:num w:numId="10">
    <w:abstractNumId w:val="13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6211"/>
    <w:rsid w:val="000246EC"/>
    <w:rsid w:val="00032A4C"/>
    <w:rsid w:val="00041ECC"/>
    <w:rsid w:val="00076096"/>
    <w:rsid w:val="00081967"/>
    <w:rsid w:val="000B0AA1"/>
    <w:rsid w:val="000B1B65"/>
    <w:rsid w:val="000C2417"/>
    <w:rsid w:val="000D420A"/>
    <w:rsid w:val="000F2DAC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2269EA"/>
    <w:rsid w:val="00236259"/>
    <w:rsid w:val="00243158"/>
    <w:rsid w:val="0025051D"/>
    <w:rsid w:val="00253101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80440"/>
    <w:rsid w:val="0048110F"/>
    <w:rsid w:val="004825A4"/>
    <w:rsid w:val="00495FE3"/>
    <w:rsid w:val="0049692A"/>
    <w:rsid w:val="004D0B57"/>
    <w:rsid w:val="004E2E81"/>
    <w:rsid w:val="00534DE2"/>
    <w:rsid w:val="00536985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707F"/>
    <w:rsid w:val="00703E97"/>
    <w:rsid w:val="00712012"/>
    <w:rsid w:val="0071305F"/>
    <w:rsid w:val="007247D5"/>
    <w:rsid w:val="0072629A"/>
    <w:rsid w:val="00747508"/>
    <w:rsid w:val="00754ECE"/>
    <w:rsid w:val="0076117B"/>
    <w:rsid w:val="00765D6D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903F7"/>
    <w:rsid w:val="008A7E45"/>
    <w:rsid w:val="008C433D"/>
    <w:rsid w:val="008E6543"/>
    <w:rsid w:val="009247CB"/>
    <w:rsid w:val="00962942"/>
    <w:rsid w:val="009826F2"/>
    <w:rsid w:val="0099051A"/>
    <w:rsid w:val="00997686"/>
    <w:rsid w:val="009B3CE9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83E25"/>
    <w:rsid w:val="00B95977"/>
    <w:rsid w:val="00BA0D82"/>
    <w:rsid w:val="00C1390C"/>
    <w:rsid w:val="00C14FF3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496C"/>
    <w:rsid w:val="00E45D40"/>
    <w:rsid w:val="00E52393"/>
    <w:rsid w:val="00E630FB"/>
    <w:rsid w:val="00E729F6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29C35-DF44-4127-9CA1-E554350A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2022-02-04T04:50:00Z</cp:lastPrinted>
  <dcterms:created xsi:type="dcterms:W3CDTF">2015-01-22T08:35:00Z</dcterms:created>
  <dcterms:modified xsi:type="dcterms:W3CDTF">2022-04-08T04:24:00Z</dcterms:modified>
</cp:coreProperties>
</file>