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3B3EAA" w:rsidRDefault="004F23DE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>ГАЗЕТА</w:t>
      </w:r>
      <w:r w:rsidR="003B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CD0">
        <w:rPr>
          <w:rFonts w:ascii="Times New Roman" w:hAnsi="Times New Roman" w:cs="Times New Roman"/>
          <w:b/>
          <w:sz w:val="28"/>
          <w:szCs w:val="28"/>
        </w:rPr>
        <w:t xml:space="preserve">«ЕГОРОВСКИЙ ВЕСТНИК»                                    </w:t>
      </w:r>
      <w:r w:rsidR="0078473E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4C7069">
        <w:rPr>
          <w:rFonts w:ascii="Times New Roman" w:hAnsi="Times New Roman" w:cs="Times New Roman"/>
          <w:sz w:val="28"/>
          <w:szCs w:val="28"/>
        </w:rPr>
        <w:t>13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</w:t>
      </w:r>
      <w:r w:rsidR="00983105">
        <w:rPr>
          <w:rFonts w:ascii="Times New Roman" w:hAnsi="Times New Roman" w:cs="Times New Roman"/>
          <w:sz w:val="16"/>
          <w:szCs w:val="16"/>
        </w:rPr>
        <w:t>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7069">
        <w:rPr>
          <w:rFonts w:ascii="Times New Roman" w:hAnsi="Times New Roman" w:cs="Times New Roman"/>
          <w:sz w:val="28"/>
          <w:szCs w:val="28"/>
        </w:rPr>
        <w:t>21 апреля</w:t>
      </w:r>
      <w:r w:rsidR="00D63522">
        <w:rPr>
          <w:rFonts w:ascii="Times New Roman" w:hAnsi="Times New Roman" w:cs="Times New Roman"/>
          <w:sz w:val="28"/>
          <w:szCs w:val="28"/>
        </w:rPr>
        <w:t xml:space="preserve">  2017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D63522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C7069">
        <w:rPr>
          <w:rFonts w:ascii="Times New Roman" w:hAnsi="Times New Roman" w:cs="Times New Roman"/>
          <w:b/>
          <w:sz w:val="24"/>
          <w:szCs w:val="24"/>
        </w:rPr>
        <w:t>13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983105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05" w:rsidRDefault="00983105" w:rsidP="0098310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4"/>
          <w:szCs w:val="28"/>
        </w:rPr>
      </w:pPr>
    </w:p>
    <w:p w:rsidR="00983105" w:rsidRPr="00B23391" w:rsidRDefault="00983105" w:rsidP="0098310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3105" w:rsidRPr="00B23391" w:rsidRDefault="00983105" w:rsidP="004C706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2339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C7069" w:rsidRDefault="004C7069" w:rsidP="004C706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370B">
        <w:rPr>
          <w:rFonts w:ascii="Times New Roman" w:hAnsi="Times New Roman"/>
          <w:b/>
          <w:sz w:val="28"/>
          <w:szCs w:val="28"/>
        </w:rPr>
        <w:t>Профилактика пожаров и загораний, возникающих по причине несоблюдения пожарной безопасности при наступлении весенне-летнего пожароопасного периода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0B370B">
        <w:rPr>
          <w:rFonts w:ascii="Times New Roman" w:hAnsi="Times New Roman"/>
          <w:b/>
          <w:sz w:val="28"/>
          <w:szCs w:val="28"/>
        </w:rPr>
        <w:t>разведение костров, сжигание мусора и т.п.)</w:t>
      </w:r>
    </w:p>
    <w:p w:rsidR="004C7069" w:rsidRPr="000B370B" w:rsidRDefault="004C7069" w:rsidP="004C706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7069" w:rsidRPr="00512E7F" w:rsidRDefault="004C7069" w:rsidP="004C7069">
      <w:pPr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  <w:r w:rsidRPr="00512E7F">
        <w:rPr>
          <w:rFonts w:ascii="Times New Roman" w:hAnsi="Times New Roman"/>
          <w:sz w:val="24"/>
          <w:szCs w:val="24"/>
        </w:rPr>
        <w:t xml:space="preserve"> Ежегодно с наступлением весенне-летнего пожароопасного периода в </w:t>
      </w:r>
      <w:r>
        <w:rPr>
          <w:rFonts w:ascii="Times New Roman" w:hAnsi="Times New Roman"/>
          <w:sz w:val="24"/>
          <w:szCs w:val="24"/>
        </w:rPr>
        <w:t>Болотнинском районе</w:t>
      </w:r>
      <w:r w:rsidRPr="00512E7F">
        <w:rPr>
          <w:rFonts w:ascii="Times New Roman" w:hAnsi="Times New Roman"/>
          <w:sz w:val="24"/>
          <w:szCs w:val="24"/>
        </w:rPr>
        <w:t xml:space="preserve"> резко осложняется обстановка с пожарами и загораниями. Как правило, в этот период происходит несанкционированное сжигание сухой травы, мусора, нередко возникают лесные пожары. Часто из-за этих пожаров происходили загорания хозяйственных построек и жилых строений  граждан.</w:t>
      </w:r>
    </w:p>
    <w:p w:rsidR="004C7069" w:rsidRPr="00512E7F" w:rsidRDefault="004C7069" w:rsidP="004C7069">
      <w:pPr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  <w:r w:rsidRPr="00512E7F">
        <w:rPr>
          <w:rFonts w:ascii="Times New Roman" w:hAnsi="Times New Roman"/>
          <w:sz w:val="24"/>
          <w:szCs w:val="24"/>
        </w:rPr>
        <w:t xml:space="preserve">Все сельские населенные пункты, дачные и садоводческие поселки должны иметь первичные средства пожаротушения (ранцевые огнетушители. порошковые и углекислотные огнетушители), противопожарные инвентарь (багры, лопаты, топоры, ведра, противопожарное полотно), переносную или перевозную пожарную мотопомпу, средства звуковой сигнализации для оповещения людей на случай пожара и иметь запасы воды для целей пожаротушения (искусственные или естественные водоемы оборудованные пирсами, емкости с водой), а также должен быть определен порядок вызова пожарной охраны. Рекомендуется у каждого жилого строения устанавливать емкость (бочку) с водой или иметь огнетушитель. </w:t>
      </w:r>
    </w:p>
    <w:p w:rsidR="004C7069" w:rsidRPr="00512E7F" w:rsidRDefault="004C7069" w:rsidP="004C7069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512E7F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весенне-летний пожароопасный период </w:t>
      </w:r>
      <w:r w:rsidRPr="00512E7F">
        <w:rPr>
          <w:rFonts w:ascii="Times New Roman" w:hAnsi="Times New Roman"/>
          <w:sz w:val="24"/>
          <w:szCs w:val="24"/>
        </w:rPr>
        <w:t xml:space="preserve">в условиях устойчивой сухой, жаркой и ветреной погоды разведение костров, проведение пожароопасных работ на определенных участках, топка печей и т.д. запрещается. В этот период необходимо организовывать патрулирование населенных пунктов силами местного населения и членов добровольных пожарных формирований, имеющих первичные средства пожаротушения. Также необходимо подготовить имеющуюся водовозную и землеройную технику, провести соответствующую разъяснительную работу с населением о мерах пожарной безопасности и действиях в случае возникновения пожара. В помощь членам ДПД организовывать дежурство граждан и работников предприятий, расположенных в населенном пункте. Населенные пункты и отдельно расположенные объекты должны быть обеспечены исправной телефонной или радиосвязью для сообщения в пожарную охрану о возникших пожарах. </w:t>
      </w:r>
    </w:p>
    <w:p w:rsidR="004C7069" w:rsidRPr="0009338E" w:rsidRDefault="004C7069" w:rsidP="004C7069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512E7F">
        <w:rPr>
          <w:rFonts w:ascii="Times New Roman" w:hAnsi="Times New Roman"/>
          <w:sz w:val="24"/>
          <w:szCs w:val="24"/>
        </w:rPr>
        <w:t>Отдел надзорной деятельности</w:t>
      </w:r>
      <w:r>
        <w:rPr>
          <w:rFonts w:ascii="Times New Roman" w:hAnsi="Times New Roman"/>
          <w:sz w:val="24"/>
          <w:szCs w:val="24"/>
        </w:rPr>
        <w:t xml:space="preserve"> по Болотнинском району УНДиПР </w:t>
      </w:r>
      <w:r w:rsidRPr="00512E7F">
        <w:rPr>
          <w:rFonts w:ascii="Times New Roman" w:hAnsi="Times New Roman"/>
          <w:sz w:val="24"/>
          <w:szCs w:val="24"/>
        </w:rPr>
        <w:t xml:space="preserve">ГУ МЧС России по </w:t>
      </w: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512E7F">
        <w:rPr>
          <w:rFonts w:ascii="Times New Roman" w:hAnsi="Times New Roman"/>
          <w:sz w:val="24"/>
          <w:szCs w:val="24"/>
        </w:rPr>
        <w:t xml:space="preserve">с наступлением весенне-летнего пожароопасного периода обращается к жителям </w:t>
      </w:r>
      <w:r>
        <w:rPr>
          <w:rFonts w:ascii="Times New Roman" w:hAnsi="Times New Roman"/>
          <w:sz w:val="24"/>
          <w:szCs w:val="24"/>
        </w:rPr>
        <w:t>Болотнинского района о</w:t>
      </w:r>
      <w:r w:rsidRPr="0009338E">
        <w:rPr>
          <w:rFonts w:ascii="Times New Roman" w:hAnsi="Times New Roman"/>
          <w:sz w:val="24"/>
          <w:szCs w:val="24"/>
        </w:rPr>
        <w:t xml:space="preserve"> необходимо</w:t>
      </w:r>
      <w:r>
        <w:rPr>
          <w:rFonts w:ascii="Times New Roman" w:hAnsi="Times New Roman"/>
          <w:sz w:val="24"/>
          <w:szCs w:val="24"/>
        </w:rPr>
        <w:t>сти</w:t>
      </w:r>
      <w:r w:rsidRPr="0009338E">
        <w:rPr>
          <w:rFonts w:ascii="Times New Roman" w:hAnsi="Times New Roman"/>
          <w:sz w:val="24"/>
          <w:szCs w:val="24"/>
        </w:rPr>
        <w:t xml:space="preserve"> выполн</w:t>
      </w:r>
      <w:r>
        <w:rPr>
          <w:rFonts w:ascii="Times New Roman" w:hAnsi="Times New Roman"/>
          <w:sz w:val="24"/>
          <w:szCs w:val="24"/>
        </w:rPr>
        <w:t>ения</w:t>
      </w:r>
      <w:r w:rsidRPr="0009338E">
        <w:rPr>
          <w:rFonts w:ascii="Times New Roman" w:hAnsi="Times New Roman"/>
          <w:sz w:val="24"/>
          <w:szCs w:val="24"/>
        </w:rPr>
        <w:t xml:space="preserve"> элементарные правила пожарной безопасности: </w:t>
      </w:r>
    </w:p>
    <w:p w:rsidR="004C7069" w:rsidRPr="003B0931" w:rsidRDefault="004C7069" w:rsidP="004C7069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09338E">
        <w:rPr>
          <w:rFonts w:ascii="Times New Roman" w:hAnsi="Times New Roman"/>
          <w:sz w:val="24"/>
          <w:szCs w:val="24"/>
        </w:rPr>
        <w:t xml:space="preserve">1.  Не </w:t>
      </w:r>
      <w:r w:rsidRPr="003B0931">
        <w:rPr>
          <w:rFonts w:ascii="Times New Roman" w:hAnsi="Times New Roman"/>
          <w:sz w:val="24"/>
          <w:szCs w:val="24"/>
        </w:rPr>
        <w:t>разрешайте детям играть с огнем.</w:t>
      </w:r>
    </w:p>
    <w:p w:rsidR="004C7069" w:rsidRPr="003B0931" w:rsidRDefault="004C7069" w:rsidP="004C7069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3B0931">
        <w:rPr>
          <w:rFonts w:ascii="Times New Roman" w:hAnsi="Times New Roman"/>
          <w:sz w:val="24"/>
          <w:szCs w:val="24"/>
        </w:rPr>
        <w:t xml:space="preserve">2. Не сжигайте мусор и не разводите костров ближе </w:t>
      </w:r>
      <w:smartTag w:uri="urn:schemas-microsoft-com:office:smarttags" w:element="metricconverter">
        <w:smartTagPr>
          <w:attr w:name="ProductID" w:val="50 метров"/>
        </w:smartTagPr>
        <w:r w:rsidRPr="003B0931">
          <w:rPr>
            <w:rFonts w:ascii="Times New Roman" w:hAnsi="Times New Roman"/>
            <w:sz w:val="24"/>
            <w:szCs w:val="24"/>
          </w:rPr>
          <w:t>50 метров</w:t>
        </w:r>
      </w:smartTag>
      <w:r w:rsidRPr="003B0931">
        <w:rPr>
          <w:rFonts w:ascii="Times New Roman" w:hAnsi="Times New Roman"/>
          <w:sz w:val="24"/>
          <w:szCs w:val="24"/>
        </w:rPr>
        <w:t xml:space="preserve"> от зданий и сооружений.</w:t>
      </w:r>
    </w:p>
    <w:p w:rsidR="004C7069" w:rsidRPr="003B0931" w:rsidRDefault="004C7069" w:rsidP="004C7069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3B0931">
        <w:rPr>
          <w:rFonts w:ascii="Times New Roman" w:hAnsi="Times New Roman"/>
          <w:sz w:val="24"/>
          <w:szCs w:val="24"/>
        </w:rPr>
        <w:t>3. Не оставляйте без присмотра разведенные костры.</w:t>
      </w:r>
    </w:p>
    <w:p w:rsidR="004C7069" w:rsidRPr="003B0931" w:rsidRDefault="004C7069" w:rsidP="004C7069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3B0931">
        <w:rPr>
          <w:rFonts w:ascii="Times New Roman" w:hAnsi="Times New Roman"/>
          <w:sz w:val="24"/>
          <w:szCs w:val="24"/>
        </w:rPr>
        <w:t>4. Своевременно очищайте от мусора, опавших листьев, сухой травы и других горючих отходов территорию своего приусадебного участка.</w:t>
      </w:r>
    </w:p>
    <w:p w:rsidR="004C7069" w:rsidRPr="003B0931" w:rsidRDefault="004C7069" w:rsidP="004C7069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3B0931">
        <w:rPr>
          <w:rFonts w:ascii="Times New Roman" w:hAnsi="Times New Roman"/>
          <w:sz w:val="24"/>
          <w:szCs w:val="24"/>
        </w:rPr>
        <w:t>5. Не бросайте не затушенные сигареты и спички.</w:t>
      </w:r>
    </w:p>
    <w:p w:rsidR="004C7069" w:rsidRPr="00E900C4" w:rsidRDefault="004C7069" w:rsidP="004C7069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3B0931">
        <w:rPr>
          <w:rFonts w:ascii="Times New Roman" w:hAnsi="Times New Roman"/>
          <w:sz w:val="24"/>
          <w:szCs w:val="24"/>
        </w:rPr>
        <w:t xml:space="preserve">За неисполнение этих </w:t>
      </w:r>
      <w:r>
        <w:rPr>
          <w:rFonts w:ascii="Times New Roman" w:hAnsi="Times New Roman"/>
          <w:sz w:val="24"/>
          <w:szCs w:val="24"/>
        </w:rPr>
        <w:t>требоаний</w:t>
      </w:r>
      <w:r w:rsidRPr="003B0931">
        <w:rPr>
          <w:rFonts w:ascii="Times New Roman" w:hAnsi="Times New Roman"/>
          <w:sz w:val="24"/>
          <w:szCs w:val="24"/>
        </w:rPr>
        <w:t xml:space="preserve"> наступает административная ответственность по статье 20.4 Кодекса Российской Федерации об административных правонарушениях: наложение административного штрафа на граждан в размере от 1000 до 1500 р</w:t>
      </w:r>
      <w:r>
        <w:rPr>
          <w:rFonts w:ascii="Times New Roman" w:hAnsi="Times New Roman"/>
          <w:sz w:val="24"/>
          <w:szCs w:val="24"/>
        </w:rPr>
        <w:t>ублей,</w:t>
      </w:r>
      <w:r w:rsidRPr="003B0931">
        <w:rPr>
          <w:rFonts w:ascii="Times New Roman" w:hAnsi="Times New Roman"/>
          <w:sz w:val="24"/>
          <w:szCs w:val="24"/>
        </w:rPr>
        <w:t xml:space="preserve"> на должностных лиц – от 6000 до 15000 рублей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B0931">
        <w:rPr>
          <w:rFonts w:ascii="Times New Roman" w:hAnsi="Times New Roman"/>
          <w:sz w:val="24"/>
          <w:szCs w:val="24"/>
        </w:rPr>
        <w:t xml:space="preserve">на юридических лиц – 150000 до 200000 рублей. Те же действия, совершенные в условиях особого противопожарного режима, влекут </w:t>
      </w:r>
      <w:r>
        <w:rPr>
          <w:rFonts w:ascii="Times New Roman" w:hAnsi="Times New Roman"/>
          <w:sz w:val="24"/>
          <w:szCs w:val="24"/>
        </w:rPr>
        <w:t>наложение штрафа на граждан от 2</w:t>
      </w:r>
      <w:r w:rsidRPr="003B0931">
        <w:rPr>
          <w:rFonts w:ascii="Times New Roman" w:hAnsi="Times New Roman"/>
          <w:sz w:val="24"/>
          <w:szCs w:val="24"/>
        </w:rPr>
        <w:t xml:space="preserve">000 до </w:t>
      </w:r>
      <w:r>
        <w:rPr>
          <w:rFonts w:ascii="Times New Roman" w:hAnsi="Times New Roman"/>
          <w:sz w:val="24"/>
          <w:szCs w:val="24"/>
        </w:rPr>
        <w:t>40</w:t>
      </w:r>
      <w:r w:rsidRPr="003B0931">
        <w:rPr>
          <w:rFonts w:ascii="Times New Roman" w:hAnsi="Times New Roman"/>
          <w:sz w:val="24"/>
          <w:szCs w:val="24"/>
        </w:rPr>
        <w:t xml:space="preserve">00 рублей, на должностных лиц от </w:t>
      </w:r>
      <w:r>
        <w:rPr>
          <w:rFonts w:ascii="Times New Roman" w:hAnsi="Times New Roman"/>
          <w:sz w:val="24"/>
          <w:szCs w:val="24"/>
        </w:rPr>
        <w:t>15</w:t>
      </w:r>
      <w:r w:rsidRPr="003B0931">
        <w:rPr>
          <w:rFonts w:ascii="Times New Roman" w:hAnsi="Times New Roman"/>
          <w:sz w:val="24"/>
          <w:szCs w:val="24"/>
        </w:rPr>
        <w:t xml:space="preserve">000 до </w:t>
      </w:r>
      <w:r>
        <w:rPr>
          <w:rFonts w:ascii="Times New Roman" w:hAnsi="Times New Roman"/>
          <w:sz w:val="24"/>
          <w:szCs w:val="24"/>
        </w:rPr>
        <w:t>30</w:t>
      </w:r>
      <w:r w:rsidRPr="003B0931">
        <w:rPr>
          <w:rFonts w:ascii="Times New Roman" w:hAnsi="Times New Roman"/>
          <w:sz w:val="24"/>
          <w:szCs w:val="24"/>
        </w:rPr>
        <w:t xml:space="preserve">000 рублей, на </w:t>
      </w:r>
      <w:r w:rsidRPr="00E900C4">
        <w:rPr>
          <w:rFonts w:ascii="Times New Roman" w:hAnsi="Times New Roman"/>
          <w:sz w:val="24"/>
          <w:szCs w:val="24"/>
        </w:rPr>
        <w:t xml:space="preserve">юридические лица от </w:t>
      </w:r>
      <w:r>
        <w:rPr>
          <w:rFonts w:ascii="Times New Roman" w:hAnsi="Times New Roman"/>
          <w:sz w:val="24"/>
          <w:szCs w:val="24"/>
        </w:rPr>
        <w:t>4</w:t>
      </w:r>
      <w:r w:rsidRPr="00E900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E900C4">
        <w:rPr>
          <w:rFonts w:ascii="Times New Roman" w:hAnsi="Times New Roman"/>
          <w:sz w:val="24"/>
          <w:szCs w:val="24"/>
        </w:rPr>
        <w:t xml:space="preserve">000 до </w:t>
      </w:r>
      <w:r>
        <w:rPr>
          <w:rFonts w:ascii="Times New Roman" w:hAnsi="Times New Roman"/>
          <w:sz w:val="24"/>
          <w:szCs w:val="24"/>
        </w:rPr>
        <w:t>5</w:t>
      </w:r>
      <w:r w:rsidRPr="00E900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E900C4">
        <w:rPr>
          <w:rFonts w:ascii="Times New Roman" w:hAnsi="Times New Roman"/>
          <w:sz w:val="24"/>
          <w:szCs w:val="24"/>
        </w:rPr>
        <w:t xml:space="preserve">000 рублей. В случае если нарушение требований пожарной безопасности приведет к возникновению пожара, то сумма штрафа на граждан составляет от </w:t>
      </w:r>
      <w:r>
        <w:rPr>
          <w:rFonts w:ascii="Times New Roman" w:hAnsi="Times New Roman"/>
          <w:sz w:val="24"/>
          <w:szCs w:val="24"/>
        </w:rPr>
        <w:t>40</w:t>
      </w:r>
      <w:r w:rsidRPr="00E900C4">
        <w:rPr>
          <w:rFonts w:ascii="Times New Roman" w:hAnsi="Times New Roman"/>
          <w:sz w:val="24"/>
          <w:szCs w:val="24"/>
        </w:rPr>
        <w:t xml:space="preserve">00 до </w:t>
      </w:r>
      <w:r>
        <w:rPr>
          <w:rFonts w:ascii="Times New Roman" w:hAnsi="Times New Roman"/>
          <w:sz w:val="24"/>
          <w:szCs w:val="24"/>
        </w:rPr>
        <w:t>5</w:t>
      </w:r>
      <w:r w:rsidRPr="00E900C4">
        <w:rPr>
          <w:rFonts w:ascii="Times New Roman" w:hAnsi="Times New Roman"/>
          <w:sz w:val="24"/>
          <w:szCs w:val="24"/>
        </w:rPr>
        <w:t xml:space="preserve">000 рублей, на должностных от </w:t>
      </w:r>
      <w:r>
        <w:rPr>
          <w:rFonts w:ascii="Times New Roman" w:hAnsi="Times New Roman"/>
          <w:sz w:val="24"/>
          <w:szCs w:val="24"/>
        </w:rPr>
        <w:t>4</w:t>
      </w:r>
      <w:r w:rsidRPr="00E900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E900C4">
        <w:rPr>
          <w:rFonts w:ascii="Times New Roman" w:hAnsi="Times New Roman"/>
          <w:sz w:val="24"/>
          <w:szCs w:val="24"/>
        </w:rPr>
        <w:t xml:space="preserve">00 до </w:t>
      </w:r>
      <w:r>
        <w:rPr>
          <w:rFonts w:ascii="Times New Roman" w:hAnsi="Times New Roman"/>
          <w:sz w:val="24"/>
          <w:szCs w:val="24"/>
        </w:rPr>
        <w:t>50</w:t>
      </w:r>
      <w:r w:rsidRPr="00E900C4">
        <w:rPr>
          <w:rFonts w:ascii="Times New Roman" w:hAnsi="Times New Roman"/>
          <w:sz w:val="24"/>
          <w:szCs w:val="24"/>
        </w:rPr>
        <w:t xml:space="preserve">000 рублей, на юридических лиц от </w:t>
      </w:r>
      <w:r>
        <w:rPr>
          <w:rFonts w:ascii="Times New Roman" w:hAnsi="Times New Roman"/>
          <w:sz w:val="24"/>
          <w:szCs w:val="24"/>
        </w:rPr>
        <w:t>350</w:t>
      </w:r>
      <w:r w:rsidRPr="00E900C4">
        <w:rPr>
          <w:rFonts w:ascii="Times New Roman" w:hAnsi="Times New Roman"/>
          <w:sz w:val="24"/>
          <w:szCs w:val="24"/>
        </w:rPr>
        <w:t xml:space="preserve">000 до </w:t>
      </w:r>
      <w:r>
        <w:rPr>
          <w:rFonts w:ascii="Times New Roman" w:hAnsi="Times New Roman"/>
          <w:sz w:val="24"/>
          <w:szCs w:val="24"/>
        </w:rPr>
        <w:t>4</w:t>
      </w:r>
      <w:r w:rsidRPr="00E900C4">
        <w:rPr>
          <w:rFonts w:ascii="Times New Roman" w:hAnsi="Times New Roman"/>
          <w:sz w:val="24"/>
          <w:szCs w:val="24"/>
        </w:rPr>
        <w:t>00000 рублей.</w:t>
      </w:r>
    </w:p>
    <w:p w:rsidR="004C7069" w:rsidRPr="00E900C4" w:rsidRDefault="004C7069" w:rsidP="004C7069">
      <w:pPr>
        <w:spacing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 w:rsidRPr="00E900C4">
        <w:rPr>
          <w:rFonts w:ascii="Times New Roman" w:hAnsi="Times New Roman"/>
          <w:sz w:val="24"/>
          <w:szCs w:val="24"/>
        </w:rPr>
        <w:t xml:space="preserve"> Еще раз хотим довести до Вашего сведения, что в соответствии с Постановлением Правительства Российской Федерации от 18 августа 2016 года № 807 «О внесении изменений в некоторые акты Правительства Российской Федерации по вопросу обеспечения пожарной безопасности территорий»» с </w:t>
      </w:r>
      <w:r w:rsidRPr="00E900C4">
        <w:rPr>
          <w:rFonts w:ascii="Times New Roman" w:hAnsi="Times New Roman"/>
          <w:b/>
          <w:sz w:val="24"/>
          <w:szCs w:val="24"/>
        </w:rPr>
        <w:t xml:space="preserve">1 марта 2017 года вступили в законную силу требования </w:t>
      </w:r>
      <w:hyperlink r:id="rId9" w:history="1">
        <w:r w:rsidRPr="00E900C4">
          <w:rPr>
            <w:rStyle w:val="aa"/>
            <w:rFonts w:ascii="Times New Roman" w:hAnsi="Times New Roman"/>
            <w:sz w:val="24"/>
            <w:szCs w:val="24"/>
          </w:rPr>
          <w:t>Правил противопожарного режима в Российской Федерации</w:t>
        </w:r>
      </w:hyperlink>
      <w:r w:rsidRPr="00E900C4">
        <w:rPr>
          <w:rFonts w:ascii="Times New Roman" w:hAnsi="Times New Roman"/>
          <w:sz w:val="24"/>
          <w:szCs w:val="24"/>
        </w:rPr>
        <w:t xml:space="preserve">, утвержденные </w:t>
      </w:r>
      <w:hyperlink r:id="rId10" w:history="1">
        <w:r w:rsidRPr="00E900C4">
          <w:rPr>
            <w:rStyle w:val="aa"/>
            <w:rFonts w:ascii="Times New Roman" w:hAnsi="Times New Roman"/>
            <w:sz w:val="24"/>
            <w:szCs w:val="24"/>
          </w:rPr>
          <w:t>постановлением Правительства Российской Федерации от 25 апреля 2012 года N 390 "О противопожарном режиме"</w:t>
        </w:r>
      </w:hyperlink>
      <w:r w:rsidRPr="00E900C4">
        <w:rPr>
          <w:rFonts w:ascii="Times New Roman" w:hAnsi="Times New Roman"/>
          <w:sz w:val="24"/>
          <w:szCs w:val="24"/>
        </w:rPr>
        <w:t>, которые дополнен пунктом 72³ следующего содержания:</w:t>
      </w:r>
    </w:p>
    <w:p w:rsidR="004C7069" w:rsidRPr="00E900C4" w:rsidRDefault="004C7069" w:rsidP="004C7069">
      <w:pPr>
        <w:pStyle w:val="formattext"/>
        <w:spacing w:before="0" w:beforeAutospacing="0" w:after="0" w:afterAutospacing="0"/>
        <w:ind w:left="-360"/>
        <w:jc w:val="both"/>
        <w:rPr>
          <w:b/>
          <w:u w:val="single"/>
        </w:rPr>
      </w:pPr>
      <w:r w:rsidRPr="00E900C4">
        <w:t xml:space="preserve"> </w:t>
      </w:r>
      <w:r w:rsidRPr="00E900C4">
        <w:rPr>
          <w:b/>
          <w:u w:val="single"/>
        </w:rPr>
        <w:t>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</w:t>
      </w:r>
      <w:r w:rsidRPr="00E900C4">
        <w:t xml:space="preserve">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</w:t>
      </w:r>
      <w:r w:rsidRPr="00E900C4">
        <w:rPr>
          <w:b/>
          <w:u w:val="single"/>
        </w:rPr>
        <w:t xml:space="preserve">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E900C4">
          <w:rPr>
            <w:b/>
            <w:u w:val="single"/>
          </w:rPr>
          <w:t>10 метров</w:t>
        </w:r>
      </w:smartTag>
      <w:r w:rsidRPr="00E900C4">
        <w:rPr>
          <w:b/>
          <w:u w:val="single"/>
        </w:rPr>
        <w:t xml:space="preserve"> от леса либо отделяют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E900C4">
          <w:rPr>
            <w:b/>
            <w:u w:val="single"/>
          </w:rPr>
          <w:t>0,5 метра</w:t>
        </w:r>
      </w:smartTag>
      <w:r w:rsidRPr="00E900C4">
        <w:rPr>
          <w:b/>
          <w:u w:val="single"/>
        </w:rPr>
        <w:t xml:space="preserve"> или иным противопожарным барьером.".</w:t>
      </w:r>
    </w:p>
    <w:p w:rsidR="004C7069" w:rsidRPr="00512E7F" w:rsidRDefault="004C7069" w:rsidP="004C7069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4C7069" w:rsidRPr="0009338E" w:rsidRDefault="004C7069" w:rsidP="004C7069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09338E">
        <w:rPr>
          <w:rFonts w:ascii="Times New Roman" w:hAnsi="Times New Roman"/>
          <w:sz w:val="24"/>
          <w:szCs w:val="24"/>
        </w:rPr>
        <w:t xml:space="preserve">Помните, что именно сейчас в весенне-летний период риск возникновения пожара особенно велик. Будьте внимательны!  </w:t>
      </w:r>
    </w:p>
    <w:p w:rsidR="004C7069" w:rsidRPr="00512E7F" w:rsidRDefault="004C7069" w:rsidP="004C7069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</w:p>
    <w:p w:rsidR="004C7069" w:rsidRDefault="004C7069" w:rsidP="004C7069">
      <w:pPr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</w:p>
    <w:p w:rsidR="004C7069" w:rsidRDefault="004C7069" w:rsidP="004C7069">
      <w:pPr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</w:p>
    <w:p w:rsidR="004C7069" w:rsidRPr="00B32C0D" w:rsidRDefault="004C7069" w:rsidP="004C7069">
      <w:pPr>
        <w:spacing w:after="0" w:line="240" w:lineRule="auto"/>
        <w:ind w:left="-360" w:firstLine="709"/>
        <w:jc w:val="both"/>
        <w:rPr>
          <w:rFonts w:ascii="Verdana" w:hAnsi="Verdana"/>
          <w:color w:val="FFFFFF"/>
        </w:rPr>
      </w:pPr>
      <w:r w:rsidRPr="00512E7F">
        <w:t xml:space="preserve"> </w:t>
      </w:r>
    </w:p>
    <w:p w:rsidR="004C7069" w:rsidRPr="000B370B" w:rsidRDefault="004C7069" w:rsidP="004C7069">
      <w:pPr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  <w:r w:rsidRPr="000B370B">
        <w:rPr>
          <w:rFonts w:ascii="Times New Roman" w:hAnsi="Times New Roman"/>
          <w:sz w:val="24"/>
          <w:szCs w:val="24"/>
        </w:rPr>
        <w:t>Инспектор ОНДиПР</w:t>
      </w:r>
    </w:p>
    <w:p w:rsidR="004C7069" w:rsidRPr="00FF3DC7" w:rsidRDefault="004C7069" w:rsidP="004C7069">
      <w:pPr>
        <w:spacing w:after="0" w:line="240" w:lineRule="auto"/>
        <w:ind w:left="-360" w:firstLine="709"/>
        <w:jc w:val="both"/>
        <w:rPr>
          <w:sz w:val="28"/>
          <w:szCs w:val="28"/>
        </w:rPr>
      </w:pPr>
      <w:r w:rsidRPr="000B370B">
        <w:rPr>
          <w:rFonts w:ascii="Times New Roman" w:hAnsi="Times New Roman"/>
          <w:sz w:val="24"/>
          <w:szCs w:val="24"/>
        </w:rPr>
        <w:t xml:space="preserve">по Болотнинскому району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B370B">
        <w:rPr>
          <w:rFonts w:ascii="Times New Roman" w:hAnsi="Times New Roman"/>
          <w:sz w:val="24"/>
          <w:szCs w:val="24"/>
        </w:rPr>
        <w:t xml:space="preserve">               Козловский И.Ф</w:t>
      </w:r>
      <w:r>
        <w:rPr>
          <w:sz w:val="28"/>
          <w:szCs w:val="28"/>
        </w:rPr>
        <w:t>.</w:t>
      </w:r>
    </w:p>
    <w:p w:rsidR="004C7069" w:rsidRPr="00812C6F" w:rsidRDefault="004C7069" w:rsidP="004C7069">
      <w:pPr>
        <w:spacing w:after="0"/>
        <w:ind w:left="-993"/>
        <w:jc w:val="both"/>
        <w:rPr>
          <w:rFonts w:ascii="Times New Roman" w:hAnsi="Times New Roman"/>
          <w:sz w:val="24"/>
          <w:szCs w:val="24"/>
        </w:rPr>
      </w:pPr>
    </w:p>
    <w:p w:rsidR="00983105" w:rsidRPr="00B23391" w:rsidRDefault="00983105" w:rsidP="00983105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3105" w:rsidRPr="00B23391" w:rsidRDefault="00983105" w:rsidP="00983105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3105" w:rsidRPr="00B23391" w:rsidRDefault="00983105" w:rsidP="00983105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3105" w:rsidRPr="00B23391" w:rsidRDefault="00983105" w:rsidP="0098310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3105" w:rsidRPr="00B23391" w:rsidRDefault="00983105" w:rsidP="0098310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3105" w:rsidRPr="00B23391" w:rsidRDefault="00983105" w:rsidP="0098310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3105" w:rsidRPr="00B23391" w:rsidRDefault="00983105" w:rsidP="0098310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3105" w:rsidRDefault="00983105" w:rsidP="006953BC">
      <w:pPr>
        <w:autoSpaceDE w:val="0"/>
        <w:autoSpaceDN w:val="0"/>
        <w:adjustRightInd w:val="0"/>
        <w:spacing w:line="240" w:lineRule="auto"/>
        <w:contextualSpacing/>
        <w:rPr>
          <w:rStyle w:val="af"/>
          <w:rFonts w:ascii="Times New Roman" w:hAnsi="Times New Roman" w:cs="Times New Roman"/>
          <w:szCs w:val="24"/>
        </w:rPr>
      </w:pPr>
    </w:p>
    <w:p w:rsidR="00983105" w:rsidRDefault="00983105" w:rsidP="00983105">
      <w:pPr>
        <w:autoSpaceDE w:val="0"/>
        <w:autoSpaceDN w:val="0"/>
        <w:adjustRightInd w:val="0"/>
        <w:spacing w:line="240" w:lineRule="auto"/>
        <w:contextualSpacing/>
        <w:jc w:val="right"/>
        <w:rPr>
          <w:rStyle w:val="af"/>
          <w:rFonts w:ascii="Times New Roman" w:hAnsi="Times New Roman" w:cs="Times New Roman"/>
          <w:szCs w:val="24"/>
        </w:rPr>
      </w:pPr>
    </w:p>
    <w:p w:rsidR="00983105" w:rsidRDefault="00983105" w:rsidP="00983105">
      <w:pPr>
        <w:autoSpaceDE w:val="0"/>
        <w:autoSpaceDN w:val="0"/>
        <w:adjustRightInd w:val="0"/>
        <w:spacing w:line="240" w:lineRule="auto"/>
        <w:contextualSpacing/>
        <w:jc w:val="right"/>
        <w:rPr>
          <w:rStyle w:val="af"/>
          <w:rFonts w:ascii="Times New Roman" w:hAnsi="Times New Roman" w:cs="Times New Roman"/>
          <w:szCs w:val="24"/>
        </w:rPr>
      </w:pPr>
    </w:p>
    <w:p w:rsidR="00983105" w:rsidRDefault="00983105" w:rsidP="00983105">
      <w:pPr>
        <w:autoSpaceDE w:val="0"/>
        <w:autoSpaceDN w:val="0"/>
        <w:adjustRightInd w:val="0"/>
        <w:spacing w:line="240" w:lineRule="auto"/>
        <w:contextualSpacing/>
        <w:jc w:val="right"/>
        <w:rPr>
          <w:rStyle w:val="af"/>
          <w:rFonts w:ascii="Times New Roman" w:hAnsi="Times New Roman" w:cs="Times New Roman"/>
          <w:szCs w:val="24"/>
        </w:rPr>
      </w:pPr>
    </w:p>
    <w:p w:rsidR="00983105" w:rsidRPr="00B23391" w:rsidRDefault="00983105" w:rsidP="004C7069">
      <w:pPr>
        <w:autoSpaceDE w:val="0"/>
        <w:autoSpaceDN w:val="0"/>
        <w:adjustRightInd w:val="0"/>
        <w:spacing w:line="240" w:lineRule="auto"/>
        <w:contextualSpacing/>
        <w:jc w:val="center"/>
        <w:rPr>
          <w:rStyle w:val="af"/>
          <w:rFonts w:ascii="Times New Roman" w:hAnsi="Times New Roman" w:cs="Times New Roman"/>
          <w:i w:val="0"/>
          <w:iCs w:val="0"/>
          <w:szCs w:val="24"/>
        </w:rPr>
      </w:pPr>
    </w:p>
    <w:p w:rsidR="003B3EAA" w:rsidRPr="00B70A58" w:rsidRDefault="003B3EAA" w:rsidP="00B70A58">
      <w:pPr>
        <w:rPr>
          <w:rFonts w:ascii="Times New Roman" w:hAnsi="Times New Roman" w:cs="Times New Roman"/>
          <w:sz w:val="32"/>
          <w:szCs w:val="24"/>
        </w:rPr>
      </w:pPr>
    </w:p>
    <w:sectPr w:rsidR="003B3EAA" w:rsidRPr="00B70A58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698" w:rsidRDefault="00FD7698" w:rsidP="009F50F2">
      <w:pPr>
        <w:spacing w:after="0" w:line="240" w:lineRule="auto"/>
      </w:pPr>
      <w:r>
        <w:separator/>
      </w:r>
    </w:p>
  </w:endnote>
  <w:endnote w:type="continuationSeparator" w:id="1">
    <w:p w:rsidR="00FD7698" w:rsidRDefault="00FD7698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698" w:rsidRDefault="00FD7698" w:rsidP="009F50F2">
      <w:pPr>
        <w:spacing w:after="0" w:line="240" w:lineRule="auto"/>
      </w:pPr>
      <w:r>
        <w:separator/>
      </w:r>
    </w:p>
  </w:footnote>
  <w:footnote w:type="continuationSeparator" w:id="1">
    <w:p w:rsidR="00FD7698" w:rsidRDefault="00FD7698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7BF9"/>
    <w:multiLevelType w:val="multilevel"/>
    <w:tmpl w:val="51523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150E1"/>
    <w:rsid w:val="00127E27"/>
    <w:rsid w:val="00136E49"/>
    <w:rsid w:val="00140C7C"/>
    <w:rsid w:val="00172BDE"/>
    <w:rsid w:val="001954B2"/>
    <w:rsid w:val="001C47F3"/>
    <w:rsid w:val="001C4BE9"/>
    <w:rsid w:val="001C7E31"/>
    <w:rsid w:val="00236259"/>
    <w:rsid w:val="0025051D"/>
    <w:rsid w:val="00283EF5"/>
    <w:rsid w:val="002856A3"/>
    <w:rsid w:val="00287CD0"/>
    <w:rsid w:val="002A5258"/>
    <w:rsid w:val="002C6BE2"/>
    <w:rsid w:val="002D1DDF"/>
    <w:rsid w:val="002E1F66"/>
    <w:rsid w:val="00310862"/>
    <w:rsid w:val="00317319"/>
    <w:rsid w:val="00341DD1"/>
    <w:rsid w:val="0037147F"/>
    <w:rsid w:val="003B3EAA"/>
    <w:rsid w:val="003B6BC1"/>
    <w:rsid w:val="00401D8D"/>
    <w:rsid w:val="00427C04"/>
    <w:rsid w:val="00453005"/>
    <w:rsid w:val="004575F5"/>
    <w:rsid w:val="0046099C"/>
    <w:rsid w:val="00480440"/>
    <w:rsid w:val="0048110F"/>
    <w:rsid w:val="004C7069"/>
    <w:rsid w:val="004D0B57"/>
    <w:rsid w:val="004D7A26"/>
    <w:rsid w:val="004E2E81"/>
    <w:rsid w:val="004F23DE"/>
    <w:rsid w:val="00525773"/>
    <w:rsid w:val="00557B1F"/>
    <w:rsid w:val="005C2673"/>
    <w:rsid w:val="005D4091"/>
    <w:rsid w:val="005E01D2"/>
    <w:rsid w:val="005E282D"/>
    <w:rsid w:val="005F4213"/>
    <w:rsid w:val="006017F5"/>
    <w:rsid w:val="0061553F"/>
    <w:rsid w:val="006172F5"/>
    <w:rsid w:val="00623224"/>
    <w:rsid w:val="00634278"/>
    <w:rsid w:val="00636DFB"/>
    <w:rsid w:val="00684733"/>
    <w:rsid w:val="006953BC"/>
    <w:rsid w:val="006C45B2"/>
    <w:rsid w:val="00703E97"/>
    <w:rsid w:val="00712012"/>
    <w:rsid w:val="0075320C"/>
    <w:rsid w:val="00754ECE"/>
    <w:rsid w:val="0078473E"/>
    <w:rsid w:val="007A148E"/>
    <w:rsid w:val="007B7CD5"/>
    <w:rsid w:val="007C22D2"/>
    <w:rsid w:val="00844E0D"/>
    <w:rsid w:val="00847560"/>
    <w:rsid w:val="0085417D"/>
    <w:rsid w:val="00854B00"/>
    <w:rsid w:val="00865FFB"/>
    <w:rsid w:val="008903F7"/>
    <w:rsid w:val="008C433D"/>
    <w:rsid w:val="008F50B2"/>
    <w:rsid w:val="009247CB"/>
    <w:rsid w:val="009826F2"/>
    <w:rsid w:val="00983105"/>
    <w:rsid w:val="009B3CE9"/>
    <w:rsid w:val="009D43A4"/>
    <w:rsid w:val="009E3A45"/>
    <w:rsid w:val="009F02D3"/>
    <w:rsid w:val="009F1B3D"/>
    <w:rsid w:val="009F50F2"/>
    <w:rsid w:val="00A01FAD"/>
    <w:rsid w:val="00A368E0"/>
    <w:rsid w:val="00A54D8F"/>
    <w:rsid w:val="00A57D8C"/>
    <w:rsid w:val="00A86553"/>
    <w:rsid w:val="00AD1797"/>
    <w:rsid w:val="00AE1B47"/>
    <w:rsid w:val="00B20792"/>
    <w:rsid w:val="00B33400"/>
    <w:rsid w:val="00B40142"/>
    <w:rsid w:val="00B47568"/>
    <w:rsid w:val="00B47AA1"/>
    <w:rsid w:val="00B5118A"/>
    <w:rsid w:val="00B70A58"/>
    <w:rsid w:val="00BB2516"/>
    <w:rsid w:val="00C47C6C"/>
    <w:rsid w:val="00C777F0"/>
    <w:rsid w:val="00CD6AB0"/>
    <w:rsid w:val="00CF78BC"/>
    <w:rsid w:val="00D61B1B"/>
    <w:rsid w:val="00D63522"/>
    <w:rsid w:val="00D70B90"/>
    <w:rsid w:val="00D94DDC"/>
    <w:rsid w:val="00DC2299"/>
    <w:rsid w:val="00DD68E2"/>
    <w:rsid w:val="00E109BB"/>
    <w:rsid w:val="00E16F86"/>
    <w:rsid w:val="00E52393"/>
    <w:rsid w:val="00E630FB"/>
    <w:rsid w:val="00EA1434"/>
    <w:rsid w:val="00EC21AB"/>
    <w:rsid w:val="00EE3E7F"/>
    <w:rsid w:val="00EE5665"/>
    <w:rsid w:val="00EF407A"/>
    <w:rsid w:val="00F36743"/>
    <w:rsid w:val="00F44CDA"/>
    <w:rsid w:val="00F77559"/>
    <w:rsid w:val="00F91453"/>
    <w:rsid w:val="00F9441E"/>
    <w:rsid w:val="00FA39DF"/>
    <w:rsid w:val="00FB03DD"/>
    <w:rsid w:val="00FB54D9"/>
    <w:rsid w:val="00FC0624"/>
    <w:rsid w:val="00FD7698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character" w:customStyle="1" w:styleId="af0">
    <w:name w:val="Основной текст_"/>
    <w:basedOn w:val="a0"/>
    <w:link w:val="1"/>
    <w:rsid w:val="00B70A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B70A5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sonormalbullet1gif">
    <w:name w:val="msonormalbullet1.gif"/>
    <w:basedOn w:val="a"/>
    <w:rsid w:val="0098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C70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44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C08E7-6DCF-4838-B157-65A1FD40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2017-04-24T06:40:00Z</cp:lastPrinted>
  <dcterms:created xsi:type="dcterms:W3CDTF">2015-01-22T08:35:00Z</dcterms:created>
  <dcterms:modified xsi:type="dcterms:W3CDTF">2017-05-15T06:23:00Z</dcterms:modified>
</cp:coreProperties>
</file>