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9C" w:rsidRDefault="003E2E9C" w:rsidP="003E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Прокуратура Болотнинского района разъясняет. </w:t>
      </w:r>
    </w:p>
    <w:p w:rsidR="003E2E9C" w:rsidRDefault="003E2E9C" w:rsidP="003E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2E9C" w:rsidRDefault="003E2E9C" w:rsidP="003E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Незаконный оборот наркотических средств, психотропных веществ, а также их </w:t>
      </w:r>
      <w:proofErr w:type="spellStart"/>
      <w:r w:rsidRPr="00D21159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 запрещен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E9C" w:rsidRDefault="003E2E9C" w:rsidP="003E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Распространенными способами поставки наркотических средств и сильнодействующих веществ на территорию России являются контрабанда (то есть перемещение через таможенную границу государства помимо или с</w:t>
      </w:r>
      <w:r w:rsidRPr="00D21159">
        <w:rPr>
          <w:rFonts w:ascii="Times New Roman" w:eastAsia="Times New Roman" w:hAnsi="Times New Roman" w:cs="Times New Roman"/>
          <w:sz w:val="28"/>
          <w:szCs w:val="28"/>
        </w:rPr>
        <w:br/>
        <w:t xml:space="preserve">сокрытием от таможенного контроля, либо с обманным использованием документов или средств таможенной идентификации, либо сопряженное с </w:t>
      </w:r>
      <w:proofErr w:type="spellStart"/>
      <w:r w:rsidRPr="00D21159">
        <w:rPr>
          <w:rFonts w:ascii="Times New Roman" w:eastAsia="Times New Roman" w:hAnsi="Times New Roman" w:cs="Times New Roman"/>
          <w:sz w:val="28"/>
          <w:szCs w:val="28"/>
        </w:rPr>
        <w:t>недекларированием</w:t>
      </w:r>
      <w:proofErr w:type="spellEnd"/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 или недостоверным декларированием запрещенных веществ, средств) и международные почтовые отправления. Уголовным кодексом Российской Федерации предусмотрена ответственность за указанные деяния, так, например, за контрабанду наркотических и сильнодействующих веществ предусмотрена уголовная ответственность по ст. 229.1 Уголовного кодекса Российской Федерации. </w:t>
      </w:r>
    </w:p>
    <w:p w:rsidR="003E2E9C" w:rsidRDefault="003E2E9C" w:rsidP="003E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За незаконную пересылку наркотических средств, сильнодействующих веществ, путем международного почтового отправления с незаконным перемещением через таможенную границу Российской Федерации предусмотрена уголовная ответственность по ст. ст. 228.1 и 229.1 УК РФ. </w:t>
      </w:r>
    </w:p>
    <w:p w:rsidR="003E2E9C" w:rsidRDefault="003E2E9C" w:rsidP="003E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>Санкции указанных статей УК РФ предусматривают максимальное наказание в виде лишения свободы на срок до двадцати лет или пожизненное лишение свободы, а также назначение дополнительных видов наказания в виде штрафа, лишения права занимать определенные должности или заниматься определенной деятельностью. </w:t>
      </w:r>
    </w:p>
    <w:p w:rsidR="003E2E9C" w:rsidRDefault="003E2E9C" w:rsidP="003E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E9C" w:rsidRPr="00D21159" w:rsidRDefault="003E2E9C" w:rsidP="003E2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Сибирцева</w:t>
      </w:r>
      <w:proofErr w:type="spellEnd"/>
    </w:p>
    <w:p w:rsidR="003E2E9C" w:rsidRPr="00D21159" w:rsidRDefault="003E2E9C" w:rsidP="003E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9C" w:rsidRPr="00D21159" w:rsidRDefault="003E2E9C" w:rsidP="003E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369" w:rsidRDefault="005B3369">
      <w:bookmarkStart w:id="0" w:name="_GoBack"/>
      <w:bookmarkEnd w:id="0"/>
    </w:p>
    <w:sectPr w:rsidR="005B3369" w:rsidSect="003E2E9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15"/>
    <w:rsid w:val="003E2E9C"/>
    <w:rsid w:val="005B3369"/>
    <w:rsid w:val="00B7313A"/>
    <w:rsid w:val="00D778F9"/>
    <w:rsid w:val="00D906D5"/>
    <w:rsid w:val="00EE74C3"/>
    <w:rsid w:val="00F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E426D-6BC9-441F-AE40-274BE04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2022-11-21T03:13:00Z</dcterms:created>
  <dcterms:modified xsi:type="dcterms:W3CDTF">2022-11-21T03:13:00Z</dcterms:modified>
</cp:coreProperties>
</file>